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7D4D9" w14:textId="77777777" w:rsidR="00704AEC" w:rsidRPr="00274A06" w:rsidRDefault="00704AEC" w:rsidP="00704AEC">
      <w:pPr>
        <w:spacing w:after="0" w:line="360" w:lineRule="auto"/>
        <w:ind w:left="2977"/>
        <w:jc w:val="both"/>
        <w:rPr>
          <w:rFonts w:asciiTheme="majorHAnsi" w:hAnsiTheme="majorHAnsi" w:cstheme="majorHAnsi"/>
          <w:color w:val="000000" w:themeColor="text1"/>
          <w:sz w:val="24"/>
          <w:szCs w:val="24"/>
        </w:rPr>
      </w:pPr>
      <w:bookmarkStart w:id="0" w:name="_Hlk49166222"/>
      <w:bookmarkStart w:id="1" w:name="_Hlk119500580"/>
    </w:p>
    <w:p w14:paraId="26ED478D" w14:textId="77777777" w:rsidR="00704AEC" w:rsidRDefault="00704AEC" w:rsidP="00704AEC">
      <w:pPr>
        <w:spacing w:after="0" w:line="360" w:lineRule="auto"/>
        <w:ind w:left="2977"/>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CONTRATO DE CESSÃO DE DIREITOS PARA EXPLORAÇÃO ECONÔMICA DOS BENS/ATIVOS INTANGÍVEIS E INCORPÓREOS GERADOS PELA PRESERVAÇÃO AMBIENTAL COM GERAÇÃO DE CPR VERDE.</w:t>
      </w:r>
    </w:p>
    <w:p w14:paraId="77DEA0F8" w14:textId="77777777" w:rsidR="00704AEC" w:rsidRPr="00274A06" w:rsidRDefault="00704AEC" w:rsidP="00704AEC">
      <w:pPr>
        <w:spacing w:after="0" w:line="360" w:lineRule="auto"/>
        <w:ind w:left="2977"/>
        <w:jc w:val="both"/>
        <w:rPr>
          <w:rFonts w:asciiTheme="majorHAnsi" w:hAnsiTheme="majorHAnsi" w:cstheme="majorHAnsi"/>
          <w:b/>
          <w:bCs/>
          <w:color w:val="000000" w:themeColor="text1"/>
          <w:sz w:val="24"/>
          <w:szCs w:val="24"/>
        </w:rPr>
      </w:pPr>
    </w:p>
    <w:p w14:paraId="32D24580" w14:textId="2E1E870E" w:rsidR="00704AEC" w:rsidRPr="00274A06" w:rsidRDefault="00704AEC" w:rsidP="00704AEC">
      <w:pPr>
        <w:spacing w:line="360" w:lineRule="auto"/>
        <w:jc w:val="both"/>
        <w:rPr>
          <w:rFonts w:asciiTheme="majorHAnsi" w:hAnsiTheme="majorHAnsi" w:cstheme="majorHAnsi"/>
          <w:color w:val="000000" w:themeColor="text1"/>
          <w:sz w:val="24"/>
          <w:szCs w:val="24"/>
        </w:rPr>
      </w:pPr>
      <w:r w:rsidRPr="00274A06">
        <w:rPr>
          <w:rFonts w:asciiTheme="majorHAnsi" w:hAnsiTheme="majorHAnsi" w:cstheme="majorHAnsi"/>
          <w:b/>
          <w:bCs/>
          <w:color w:val="000000" w:themeColor="text1"/>
          <w:sz w:val="24"/>
          <w:szCs w:val="24"/>
        </w:rPr>
        <w:t>CEDENTE:</w:t>
      </w:r>
      <w:r>
        <w:rPr>
          <w:rFonts w:asciiTheme="majorHAnsi" w:hAnsiTheme="majorHAnsi" w:cstheme="majorHAnsi"/>
          <w:b/>
          <w:bCs/>
          <w:color w:val="000000" w:themeColor="text1"/>
          <w:sz w:val="24"/>
          <w:szCs w:val="24"/>
        </w:rPr>
        <w:t xml:space="preserve"> </w:t>
      </w:r>
      <w:r>
        <w:rPr>
          <w:rFonts w:asciiTheme="majorHAnsi" w:hAnsiTheme="majorHAnsi" w:cstheme="majorHAnsi"/>
          <w:b/>
          <w:bCs/>
          <w:color w:val="000000" w:themeColor="text1"/>
          <w:sz w:val="24"/>
          <w:szCs w:val="24"/>
        </w:rPr>
        <w:t>JOSÉ EDUARDO SAMPAIO, brasileiro, divorciado,empresário, inscrito no CPF: 055.848.818-80, portador da Carteira de Identidade RG: 15151510 SSP/SP, residente a Quadra 204 Sul, Alameda 2, Quadra 204,HM 04, Lote 03, Plano Diretor Sul, Palmas -TO,</w:t>
      </w:r>
    </w:p>
    <w:p w14:paraId="47C11FA2" w14:textId="77777777" w:rsidR="00704AEC" w:rsidRPr="00274A06" w:rsidRDefault="00704AEC" w:rsidP="00704AEC">
      <w:pPr>
        <w:spacing w:line="360" w:lineRule="auto"/>
        <w:jc w:val="both"/>
        <w:rPr>
          <w:rFonts w:asciiTheme="majorHAnsi" w:hAnsiTheme="majorHAnsi" w:cstheme="majorHAnsi"/>
          <w:sz w:val="24"/>
          <w:szCs w:val="24"/>
        </w:rPr>
      </w:pPr>
      <w:r w:rsidRPr="00274A06">
        <w:rPr>
          <w:rFonts w:asciiTheme="majorHAnsi" w:hAnsiTheme="majorHAnsi" w:cstheme="majorHAnsi"/>
          <w:b/>
          <w:bCs/>
          <w:color w:val="000000" w:themeColor="text1"/>
          <w:sz w:val="24"/>
          <w:szCs w:val="24"/>
        </w:rPr>
        <w:t>CESSIONÁRIA:</w:t>
      </w:r>
      <w:r w:rsidRPr="00274A06">
        <w:rPr>
          <w:rFonts w:asciiTheme="majorHAnsi" w:eastAsia="Batang" w:hAnsiTheme="majorHAnsi" w:cstheme="majorHAnsi"/>
          <w:b/>
          <w:color w:val="000000"/>
          <w:sz w:val="24"/>
          <w:szCs w:val="24"/>
        </w:rPr>
        <w:t xml:space="preserve"> </w:t>
      </w:r>
      <w:r w:rsidRPr="00274A06">
        <w:rPr>
          <w:rFonts w:asciiTheme="majorHAnsi" w:hAnsiTheme="majorHAnsi" w:cstheme="majorHAnsi"/>
          <w:b/>
          <w:iCs/>
          <w:sz w:val="24"/>
          <w:szCs w:val="24"/>
        </w:rPr>
        <w:t>ARTHUR JUNIOR CONSULTORIA EM GESTÃO EMPRESARIAL LTDA</w:t>
      </w:r>
      <w:r w:rsidRPr="00274A06">
        <w:rPr>
          <w:rFonts w:asciiTheme="majorHAnsi" w:hAnsiTheme="majorHAnsi" w:cstheme="majorHAnsi"/>
          <w:iCs/>
          <w:sz w:val="24"/>
          <w:szCs w:val="24"/>
        </w:rPr>
        <w:t xml:space="preserve">, com sede </w:t>
      </w:r>
      <w:r w:rsidRPr="00274A06">
        <w:rPr>
          <w:rFonts w:asciiTheme="majorHAnsi" w:hAnsiTheme="majorHAnsi" w:cstheme="majorHAnsi"/>
          <w:sz w:val="24"/>
          <w:szCs w:val="24"/>
        </w:rPr>
        <w:t>Avenida Jaime Reis, sob No. 30, conjunto 12 – Bairro São Francisco – CEP 80510-010, município de Curitiba – Paraná</w:t>
      </w:r>
      <w:r w:rsidRPr="00274A06">
        <w:rPr>
          <w:rFonts w:asciiTheme="majorHAnsi" w:hAnsiTheme="majorHAnsi" w:cstheme="majorHAnsi"/>
          <w:iCs/>
          <w:sz w:val="24"/>
          <w:szCs w:val="24"/>
        </w:rPr>
        <w:t xml:space="preserve">, registrada na Junta Comercial do Estado do Paraná sob o NIRE no.4120256157 , inscrita no CNPJ sob no. 82.589.425/0001-42 </w:t>
      </w:r>
      <w:r w:rsidRPr="00274A06">
        <w:rPr>
          <w:rFonts w:asciiTheme="majorHAnsi" w:hAnsiTheme="majorHAnsi" w:cstheme="majorHAnsi"/>
          <w:color w:val="000000" w:themeColor="text1"/>
          <w:sz w:val="24"/>
          <w:szCs w:val="24"/>
        </w:rPr>
        <w:t>, representante para o territó</w:t>
      </w:r>
      <w:r>
        <w:rPr>
          <w:rFonts w:asciiTheme="majorHAnsi" w:hAnsiTheme="majorHAnsi" w:cstheme="majorHAnsi"/>
          <w:color w:val="000000" w:themeColor="text1"/>
          <w:sz w:val="24"/>
          <w:szCs w:val="24"/>
        </w:rPr>
        <w:t>r</w:t>
      </w:r>
      <w:r w:rsidRPr="00274A06">
        <w:rPr>
          <w:rFonts w:asciiTheme="majorHAnsi" w:hAnsiTheme="majorHAnsi" w:cstheme="majorHAnsi"/>
          <w:color w:val="000000" w:themeColor="text1"/>
          <w:sz w:val="24"/>
          <w:szCs w:val="24"/>
        </w:rPr>
        <w:t>io brasileiro das tecnologias de monitoramento remoto</w:t>
      </w:r>
      <w:r>
        <w:rPr>
          <w:rFonts w:asciiTheme="majorHAnsi" w:hAnsiTheme="majorHAnsi" w:cstheme="majorHAnsi"/>
          <w:color w:val="000000" w:themeColor="text1"/>
          <w:sz w:val="24"/>
          <w:szCs w:val="24"/>
        </w:rPr>
        <w:t xml:space="preserve"> por satélite,</w:t>
      </w:r>
      <w:r w:rsidRPr="00274A06">
        <w:rPr>
          <w:rFonts w:asciiTheme="majorHAnsi" w:hAnsiTheme="majorHAnsi" w:cstheme="majorHAnsi"/>
          <w:color w:val="000000" w:themeColor="text1"/>
          <w:sz w:val="24"/>
          <w:szCs w:val="24"/>
        </w:rPr>
        <w:t xml:space="preserve"> da empresa norte-americana Greenline Associates LLC ( </w:t>
      </w:r>
      <w:r w:rsidRPr="00274A06">
        <w:rPr>
          <w:rFonts w:asciiTheme="majorHAnsi" w:hAnsiTheme="majorHAnsi" w:cstheme="majorHAnsi"/>
          <w:color w:val="000000" w:themeColor="text1"/>
          <w:sz w:val="24"/>
          <w:szCs w:val="24"/>
        </w:rPr>
        <w:fldChar w:fldCharType="begin"/>
      </w:r>
      <w:r w:rsidRPr="00274A06">
        <w:rPr>
          <w:rFonts w:asciiTheme="majorHAnsi" w:hAnsiTheme="majorHAnsi" w:cstheme="majorHAnsi"/>
          <w:color w:val="000000" w:themeColor="text1"/>
          <w:sz w:val="24"/>
          <w:szCs w:val="24"/>
        </w:rPr>
        <w:instrText xml:space="preserve"> HYPERLINK "http://www.greenlinewy.com" </w:instrText>
      </w:r>
      <w:r w:rsidRPr="00274A06">
        <w:rPr>
          <w:rFonts w:asciiTheme="majorHAnsi" w:hAnsiTheme="majorHAnsi" w:cstheme="majorHAnsi"/>
          <w:color w:val="000000" w:themeColor="text1"/>
          <w:sz w:val="24"/>
          <w:szCs w:val="24"/>
        </w:rPr>
      </w:r>
      <w:r w:rsidRPr="00274A06">
        <w:rPr>
          <w:rFonts w:asciiTheme="majorHAnsi" w:hAnsiTheme="majorHAnsi" w:cstheme="majorHAnsi"/>
          <w:color w:val="000000" w:themeColor="text1"/>
          <w:sz w:val="24"/>
          <w:szCs w:val="24"/>
        </w:rPr>
        <w:fldChar w:fldCharType="separate"/>
      </w:r>
      <w:r w:rsidRPr="00274A06">
        <w:rPr>
          <w:rFonts w:asciiTheme="majorHAnsi" w:hAnsiTheme="majorHAnsi" w:cstheme="majorHAnsi"/>
          <w:color w:val="0563C1" w:themeColor="hyperlink"/>
          <w:sz w:val="24"/>
          <w:szCs w:val="24"/>
          <w:u w:val="single"/>
        </w:rPr>
        <w:t>www.greenlinewy.com</w:t>
      </w:r>
      <w:r w:rsidRPr="00274A06">
        <w:rPr>
          <w:rFonts w:asciiTheme="majorHAnsi" w:hAnsiTheme="majorHAnsi" w:cstheme="majorHAnsi"/>
          <w:color w:val="000000" w:themeColor="text1"/>
          <w:sz w:val="24"/>
          <w:szCs w:val="24"/>
        </w:rPr>
        <w:fldChar w:fldCharType="end"/>
      </w:r>
      <w:r w:rsidRPr="00274A06">
        <w:rPr>
          <w:rFonts w:asciiTheme="majorHAnsi" w:hAnsiTheme="majorHAnsi" w:cstheme="majorHAnsi"/>
          <w:color w:val="000000" w:themeColor="text1"/>
          <w:sz w:val="24"/>
          <w:szCs w:val="24"/>
        </w:rPr>
        <w:t xml:space="preserve">) , </w:t>
      </w:r>
      <w:r w:rsidRPr="00274A06">
        <w:rPr>
          <w:rFonts w:asciiTheme="majorHAnsi" w:hAnsiTheme="majorHAnsi" w:cstheme="majorHAnsi"/>
          <w:bCs/>
          <w:sz w:val="24"/>
          <w:szCs w:val="24"/>
        </w:rPr>
        <w:t xml:space="preserve"> neste ato representado pelo </w:t>
      </w:r>
      <w:r w:rsidRPr="00274A06">
        <w:rPr>
          <w:rFonts w:asciiTheme="majorHAnsi" w:hAnsiTheme="majorHAnsi" w:cstheme="majorHAnsi"/>
          <w:b/>
          <w:sz w:val="24"/>
          <w:szCs w:val="24"/>
        </w:rPr>
        <w:t>Sr Luc</w:t>
      </w:r>
      <w:r w:rsidRPr="00274A06">
        <w:rPr>
          <w:rFonts w:asciiTheme="majorHAnsi" w:eastAsia="Times New Roman" w:hAnsiTheme="majorHAnsi" w:cstheme="majorHAnsi"/>
          <w:b/>
          <w:color w:val="000000"/>
          <w:sz w:val="24"/>
          <w:szCs w:val="24"/>
          <w:lang w:eastAsia="pt-BR"/>
        </w:rPr>
        <w:t>io Pereira Lopez</w:t>
      </w:r>
      <w:r w:rsidRPr="00274A06">
        <w:rPr>
          <w:rFonts w:asciiTheme="majorHAnsi" w:eastAsia="Times New Roman" w:hAnsiTheme="majorHAnsi" w:cstheme="majorHAnsi"/>
          <w:color w:val="000000"/>
          <w:sz w:val="24"/>
          <w:szCs w:val="24"/>
          <w:lang w:eastAsia="pt-BR"/>
        </w:rPr>
        <w:t>, portador da cédula de identidade RG nº 3643580 SSP/DF inscrito no CPF/MF 704.332.679-68</w:t>
      </w:r>
    </w:p>
    <w:p w14:paraId="56E7656A" w14:textId="77777777" w:rsidR="00704AEC" w:rsidRPr="00274A06" w:rsidRDefault="00704AEC" w:rsidP="00704AEC">
      <w:pPr>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As partes acima identificadas têm, entre si, justo e acertado o presente Contrato de Cessão de Direitos e Obrigações, que se regerá pelas cláusulas, termos e condições seguintes.</w:t>
      </w:r>
    </w:p>
    <w:p w14:paraId="062A6C01" w14:textId="77777777" w:rsidR="00704AEC" w:rsidRPr="00274A06" w:rsidRDefault="00704AEC" w:rsidP="00704AEC">
      <w:pPr>
        <w:spacing w:after="0" w:line="360" w:lineRule="auto"/>
        <w:jc w:val="center"/>
        <w:rPr>
          <w:rFonts w:asciiTheme="majorHAnsi" w:hAnsiTheme="majorHAnsi" w:cstheme="majorHAnsi"/>
          <w:color w:val="000000" w:themeColor="text1"/>
          <w:sz w:val="24"/>
          <w:szCs w:val="24"/>
        </w:rPr>
      </w:pPr>
      <w:r w:rsidRPr="00274A06">
        <w:rPr>
          <w:rFonts w:asciiTheme="majorHAnsi" w:hAnsiTheme="majorHAnsi" w:cstheme="majorHAnsi"/>
          <w:b/>
          <w:bCs/>
          <w:color w:val="000000" w:themeColor="text1"/>
          <w:sz w:val="24"/>
          <w:szCs w:val="24"/>
        </w:rPr>
        <w:t>DO OBJETO DO CONTRATO</w:t>
      </w:r>
    </w:p>
    <w:p w14:paraId="247E0355" w14:textId="77777777" w:rsidR="00704AEC" w:rsidRPr="00274A06" w:rsidRDefault="00704AEC" w:rsidP="00704AEC">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b/>
          <w:bCs/>
          <w:color w:val="000000" w:themeColor="text1"/>
          <w:sz w:val="24"/>
          <w:szCs w:val="24"/>
        </w:rPr>
        <w:t>Cláusula 1ª.</w:t>
      </w:r>
      <w:r w:rsidRPr="00274A06">
        <w:rPr>
          <w:rFonts w:asciiTheme="majorHAnsi" w:hAnsiTheme="majorHAnsi" w:cstheme="majorHAnsi"/>
          <w:color w:val="000000" w:themeColor="text1"/>
          <w:sz w:val="24"/>
          <w:szCs w:val="24"/>
        </w:rPr>
        <w:t xml:space="preserve"> Este contrato, tem por objeto:</w:t>
      </w:r>
    </w:p>
    <w:p w14:paraId="1152AAB9" w14:textId="77777777" w:rsidR="00704AEC" w:rsidRPr="00274A06" w:rsidRDefault="00704AEC" w:rsidP="00704AEC">
      <w:pPr>
        <w:spacing w:after="0" w:line="360" w:lineRule="auto"/>
        <w:jc w:val="both"/>
        <w:rPr>
          <w:rFonts w:asciiTheme="majorHAnsi" w:hAnsiTheme="majorHAnsi" w:cstheme="majorHAnsi"/>
          <w:i/>
          <w:iCs/>
          <w:color w:val="000000" w:themeColor="text1"/>
          <w:sz w:val="24"/>
          <w:szCs w:val="24"/>
        </w:rPr>
      </w:pPr>
      <w:r w:rsidRPr="00274A06">
        <w:rPr>
          <w:rFonts w:asciiTheme="majorHAnsi" w:hAnsiTheme="majorHAnsi" w:cstheme="majorHAnsi"/>
          <w:color w:val="000000" w:themeColor="text1"/>
          <w:sz w:val="24"/>
          <w:szCs w:val="24"/>
        </w:rPr>
        <w:t xml:space="preserve"> </w:t>
      </w:r>
      <w:r w:rsidRPr="00274A06">
        <w:rPr>
          <w:rFonts w:asciiTheme="majorHAnsi" w:hAnsiTheme="majorHAnsi" w:cstheme="majorHAnsi"/>
          <w:b/>
          <w:bCs/>
          <w:i/>
          <w:iCs/>
          <w:color w:val="000000" w:themeColor="text1"/>
          <w:sz w:val="24"/>
          <w:szCs w:val="24"/>
        </w:rPr>
        <w:t>a) –</w:t>
      </w:r>
      <w:r w:rsidRPr="00274A06">
        <w:rPr>
          <w:rFonts w:asciiTheme="majorHAnsi" w:hAnsiTheme="majorHAnsi" w:cstheme="majorHAnsi"/>
          <w:i/>
          <w:iCs/>
          <w:color w:val="000000" w:themeColor="text1"/>
          <w:sz w:val="24"/>
          <w:szCs w:val="24"/>
        </w:rPr>
        <w:t xml:space="preserve"> a </w:t>
      </w:r>
      <w:r w:rsidRPr="00274A06">
        <w:rPr>
          <w:rFonts w:asciiTheme="majorHAnsi" w:hAnsiTheme="majorHAnsi" w:cstheme="majorHAnsi"/>
          <w:b/>
          <w:bCs/>
          <w:i/>
          <w:iCs/>
          <w:color w:val="000000" w:themeColor="text1"/>
          <w:sz w:val="24"/>
          <w:szCs w:val="24"/>
        </w:rPr>
        <w:t>adesão</w:t>
      </w:r>
      <w:r w:rsidRPr="00274A06">
        <w:rPr>
          <w:rFonts w:asciiTheme="majorHAnsi" w:hAnsiTheme="majorHAnsi" w:cstheme="majorHAnsi"/>
          <w:i/>
          <w:iCs/>
          <w:color w:val="000000" w:themeColor="text1"/>
          <w:sz w:val="24"/>
          <w:szCs w:val="24"/>
        </w:rPr>
        <w:t xml:space="preserve"> por parte da CEDENTE ao Programa de Preservação Ambiental de titularidade e gestão da CESSIONÁRIA;</w:t>
      </w:r>
    </w:p>
    <w:p w14:paraId="2B6C42B1" w14:textId="77777777" w:rsidR="00704AEC" w:rsidRPr="00274A06" w:rsidRDefault="00704AEC" w:rsidP="00704AEC">
      <w:pPr>
        <w:spacing w:after="0" w:line="360" w:lineRule="auto"/>
        <w:jc w:val="both"/>
        <w:rPr>
          <w:rFonts w:asciiTheme="majorHAnsi" w:hAnsiTheme="majorHAnsi" w:cstheme="majorHAnsi"/>
          <w:i/>
          <w:iCs/>
          <w:color w:val="000000" w:themeColor="text1"/>
          <w:sz w:val="24"/>
          <w:szCs w:val="24"/>
        </w:rPr>
      </w:pPr>
      <w:r w:rsidRPr="00274A06">
        <w:rPr>
          <w:rFonts w:asciiTheme="majorHAnsi" w:hAnsiTheme="majorHAnsi" w:cstheme="majorHAnsi"/>
          <w:i/>
          <w:iCs/>
          <w:color w:val="000000" w:themeColor="text1"/>
          <w:sz w:val="24"/>
          <w:szCs w:val="24"/>
        </w:rPr>
        <w:t xml:space="preserve"> </w:t>
      </w:r>
      <w:r w:rsidRPr="00274A06">
        <w:rPr>
          <w:rFonts w:asciiTheme="majorHAnsi" w:hAnsiTheme="majorHAnsi" w:cstheme="majorHAnsi"/>
          <w:b/>
          <w:bCs/>
          <w:i/>
          <w:iCs/>
          <w:color w:val="000000" w:themeColor="text1"/>
          <w:sz w:val="24"/>
          <w:szCs w:val="24"/>
        </w:rPr>
        <w:t>b) –</w:t>
      </w:r>
      <w:r w:rsidRPr="00274A06">
        <w:rPr>
          <w:rFonts w:asciiTheme="majorHAnsi" w:hAnsiTheme="majorHAnsi" w:cstheme="majorHAnsi"/>
          <w:i/>
          <w:iCs/>
          <w:color w:val="000000" w:themeColor="text1"/>
          <w:sz w:val="24"/>
          <w:szCs w:val="24"/>
        </w:rPr>
        <w:t xml:space="preserve"> a </w:t>
      </w:r>
      <w:r w:rsidRPr="00274A06">
        <w:rPr>
          <w:rFonts w:asciiTheme="majorHAnsi" w:hAnsiTheme="majorHAnsi" w:cstheme="majorHAnsi"/>
          <w:b/>
          <w:bCs/>
          <w:i/>
          <w:iCs/>
          <w:color w:val="000000" w:themeColor="text1"/>
          <w:sz w:val="24"/>
          <w:szCs w:val="24"/>
        </w:rPr>
        <w:t>cessão de direitos</w:t>
      </w:r>
      <w:r w:rsidRPr="00274A06">
        <w:rPr>
          <w:rFonts w:asciiTheme="majorHAnsi" w:hAnsiTheme="majorHAnsi" w:cstheme="majorHAnsi"/>
          <w:i/>
          <w:iCs/>
          <w:color w:val="000000" w:themeColor="text1"/>
          <w:sz w:val="24"/>
          <w:szCs w:val="24"/>
        </w:rPr>
        <w:t xml:space="preserve">  do  CEDENTE para </w:t>
      </w:r>
      <w:r>
        <w:rPr>
          <w:rFonts w:asciiTheme="majorHAnsi" w:hAnsiTheme="majorHAnsi" w:cstheme="majorHAnsi"/>
          <w:i/>
          <w:iCs/>
          <w:color w:val="000000" w:themeColor="text1"/>
          <w:sz w:val="24"/>
          <w:szCs w:val="24"/>
        </w:rPr>
        <w:t>a</w:t>
      </w:r>
      <w:r w:rsidRPr="00274A06">
        <w:rPr>
          <w:rFonts w:asciiTheme="majorHAnsi" w:hAnsiTheme="majorHAnsi" w:cstheme="majorHAnsi"/>
          <w:i/>
          <w:iCs/>
          <w:color w:val="000000" w:themeColor="text1"/>
          <w:sz w:val="24"/>
          <w:szCs w:val="24"/>
        </w:rPr>
        <w:t xml:space="preserve"> </w:t>
      </w:r>
      <w:r w:rsidRPr="00274A06">
        <w:rPr>
          <w:rFonts w:asciiTheme="majorHAnsi" w:hAnsiTheme="majorHAnsi" w:cstheme="majorHAnsi"/>
          <w:color w:val="000000" w:themeColor="text1"/>
          <w:sz w:val="24"/>
          <w:szCs w:val="24"/>
        </w:rPr>
        <w:t xml:space="preserve">CESSIONÁRIA  </w:t>
      </w:r>
      <w:r>
        <w:rPr>
          <w:rFonts w:asciiTheme="majorHAnsi" w:hAnsiTheme="majorHAnsi" w:cstheme="majorHAnsi"/>
          <w:color w:val="000000" w:themeColor="text1"/>
          <w:sz w:val="24"/>
          <w:szCs w:val="24"/>
        </w:rPr>
        <w:t xml:space="preserve"> para fins de </w:t>
      </w:r>
      <w:r w:rsidRPr="00274A06">
        <w:rPr>
          <w:rFonts w:asciiTheme="majorHAnsi" w:hAnsiTheme="majorHAnsi" w:cstheme="majorHAnsi"/>
          <w:color w:val="000000" w:themeColor="text1"/>
          <w:sz w:val="24"/>
          <w:szCs w:val="24"/>
        </w:rPr>
        <w:t xml:space="preserve">constituir, estruturar </w:t>
      </w:r>
      <w:r w:rsidRPr="00274A06">
        <w:rPr>
          <w:rFonts w:asciiTheme="majorHAnsi" w:hAnsiTheme="majorHAnsi" w:cstheme="majorHAnsi"/>
          <w:sz w:val="24"/>
          <w:szCs w:val="24"/>
        </w:rPr>
        <w:t xml:space="preserve">e emitir titulos de crédito do tipo CPR Verde </w:t>
      </w:r>
      <w:r w:rsidRPr="00274A06">
        <w:rPr>
          <w:rFonts w:asciiTheme="majorHAnsi" w:hAnsiTheme="majorHAnsi" w:cstheme="majorHAnsi"/>
          <w:i/>
          <w:iCs/>
          <w:sz w:val="24"/>
          <w:szCs w:val="24"/>
        </w:rPr>
        <w:t>conforme regulametado pelo  Decreto Lei 10.828</w:t>
      </w:r>
      <w:r w:rsidRPr="00274A06">
        <w:rPr>
          <w:rFonts w:asciiTheme="majorHAnsi" w:hAnsiTheme="majorHAnsi" w:cstheme="majorHAnsi"/>
          <w:i/>
          <w:iCs/>
          <w:color w:val="000000" w:themeColor="text1"/>
          <w:sz w:val="24"/>
          <w:szCs w:val="24"/>
        </w:rPr>
        <w:t xml:space="preserve"> </w:t>
      </w:r>
      <w:r w:rsidRPr="00274A06">
        <w:rPr>
          <w:rFonts w:asciiTheme="majorHAnsi" w:hAnsiTheme="majorHAnsi" w:cstheme="majorHAnsi"/>
          <w:color w:val="000000" w:themeColor="text1"/>
          <w:sz w:val="24"/>
          <w:szCs w:val="24"/>
        </w:rPr>
        <w:t xml:space="preserve">, além de gerar outros bens e ativos intangíveis e incorpóreos provenientes da   </w:t>
      </w:r>
      <w:r w:rsidRPr="00274A06">
        <w:rPr>
          <w:rFonts w:asciiTheme="majorHAnsi" w:hAnsiTheme="majorHAnsi" w:cstheme="majorHAnsi"/>
          <w:b/>
          <w:bCs/>
          <w:color w:val="000000" w:themeColor="text1"/>
          <w:sz w:val="24"/>
          <w:szCs w:val="24"/>
        </w:rPr>
        <w:t>preservação</w:t>
      </w:r>
      <w:r w:rsidRPr="00274A06">
        <w:rPr>
          <w:rFonts w:asciiTheme="majorHAnsi" w:hAnsiTheme="majorHAnsi" w:cstheme="majorHAnsi"/>
          <w:color w:val="000000" w:themeColor="text1"/>
          <w:sz w:val="24"/>
          <w:szCs w:val="24"/>
        </w:rPr>
        <w:t xml:space="preserve"> de </w:t>
      </w:r>
      <w:r w:rsidRPr="00274A06">
        <w:rPr>
          <w:rFonts w:asciiTheme="majorHAnsi" w:hAnsiTheme="majorHAnsi" w:cstheme="majorHAnsi"/>
          <w:b/>
          <w:bCs/>
          <w:color w:val="000000" w:themeColor="text1"/>
          <w:sz w:val="24"/>
          <w:szCs w:val="24"/>
        </w:rPr>
        <w:t xml:space="preserve">matas </w:t>
      </w:r>
      <w:r w:rsidRPr="00274A06">
        <w:rPr>
          <w:rFonts w:asciiTheme="majorHAnsi" w:hAnsiTheme="majorHAnsi" w:cstheme="majorHAnsi"/>
          <w:color w:val="000000" w:themeColor="text1"/>
          <w:sz w:val="24"/>
          <w:szCs w:val="24"/>
        </w:rPr>
        <w:t xml:space="preserve">e </w:t>
      </w:r>
      <w:r w:rsidRPr="00274A06">
        <w:rPr>
          <w:rFonts w:asciiTheme="majorHAnsi" w:hAnsiTheme="majorHAnsi" w:cstheme="majorHAnsi"/>
          <w:b/>
          <w:bCs/>
          <w:color w:val="000000" w:themeColor="text1"/>
          <w:sz w:val="24"/>
          <w:szCs w:val="24"/>
        </w:rPr>
        <w:t>florestas nativas  , da preservação natural dos recursos hídricos e dos recursos</w:t>
      </w:r>
      <w:r w:rsidRPr="00274A06">
        <w:rPr>
          <w:rFonts w:asciiTheme="majorHAnsi" w:hAnsiTheme="majorHAnsi" w:cstheme="majorHAnsi"/>
          <w:color w:val="000000" w:themeColor="text1"/>
          <w:sz w:val="24"/>
          <w:szCs w:val="24"/>
        </w:rPr>
        <w:t xml:space="preserve"> </w:t>
      </w:r>
      <w:r w:rsidRPr="00274A06">
        <w:rPr>
          <w:rFonts w:asciiTheme="majorHAnsi" w:hAnsiTheme="majorHAnsi" w:cstheme="majorHAnsi"/>
          <w:b/>
          <w:bCs/>
          <w:color w:val="000000" w:themeColor="text1"/>
          <w:sz w:val="24"/>
          <w:szCs w:val="24"/>
        </w:rPr>
        <w:t>minerais e em geral toda a flora e fauna existente</w:t>
      </w:r>
      <w:r w:rsidRPr="00274A06">
        <w:rPr>
          <w:rFonts w:asciiTheme="majorHAnsi" w:hAnsiTheme="majorHAnsi" w:cstheme="majorHAnsi"/>
          <w:color w:val="000000" w:themeColor="text1"/>
          <w:sz w:val="24"/>
          <w:szCs w:val="24"/>
        </w:rPr>
        <w:t xml:space="preserve"> </w:t>
      </w:r>
    </w:p>
    <w:p w14:paraId="73473EB7" w14:textId="79F4211E" w:rsidR="00704AEC" w:rsidRDefault="00704AEC" w:rsidP="00704AEC">
      <w:pPr>
        <w:spacing w:after="0" w:line="360" w:lineRule="auto"/>
        <w:jc w:val="both"/>
        <w:rPr>
          <w:rFonts w:asciiTheme="majorHAnsi" w:hAnsiTheme="majorHAnsi" w:cstheme="majorHAnsi"/>
          <w:i/>
          <w:iCs/>
          <w:sz w:val="24"/>
          <w:szCs w:val="24"/>
        </w:rPr>
      </w:pPr>
      <w:r w:rsidRPr="00274A06">
        <w:rPr>
          <w:rFonts w:asciiTheme="majorHAnsi" w:hAnsiTheme="majorHAnsi" w:cstheme="majorHAnsi"/>
          <w:b/>
          <w:bCs/>
          <w:i/>
          <w:iCs/>
          <w:color w:val="000000" w:themeColor="text1"/>
          <w:sz w:val="24"/>
          <w:szCs w:val="24"/>
        </w:rPr>
        <w:t>c) –</w:t>
      </w:r>
      <w:r w:rsidRPr="00274A06">
        <w:rPr>
          <w:rFonts w:asciiTheme="majorHAnsi" w:hAnsiTheme="majorHAnsi" w:cstheme="majorHAnsi"/>
          <w:i/>
          <w:iCs/>
          <w:color w:val="000000" w:themeColor="text1"/>
          <w:sz w:val="24"/>
          <w:szCs w:val="24"/>
        </w:rPr>
        <w:t xml:space="preserve"> a </w:t>
      </w:r>
      <w:r w:rsidRPr="00274A06">
        <w:rPr>
          <w:rFonts w:asciiTheme="majorHAnsi" w:hAnsiTheme="majorHAnsi" w:cstheme="majorHAnsi"/>
          <w:b/>
          <w:bCs/>
          <w:i/>
          <w:iCs/>
          <w:color w:val="000000" w:themeColor="text1"/>
          <w:sz w:val="24"/>
          <w:szCs w:val="24"/>
        </w:rPr>
        <w:t xml:space="preserve">obrigação </w:t>
      </w:r>
      <w:r w:rsidRPr="00274A06">
        <w:rPr>
          <w:rFonts w:asciiTheme="majorHAnsi" w:hAnsiTheme="majorHAnsi" w:cstheme="majorHAnsi"/>
          <w:i/>
          <w:iCs/>
          <w:color w:val="000000" w:themeColor="text1"/>
          <w:sz w:val="24"/>
          <w:szCs w:val="24"/>
        </w:rPr>
        <w:t>integral e exclusiva por parte do CEDENTE na</w:t>
      </w:r>
      <w:r w:rsidRPr="00274A06">
        <w:rPr>
          <w:rFonts w:asciiTheme="majorHAnsi" w:hAnsiTheme="majorHAnsi" w:cstheme="majorHAnsi"/>
          <w:b/>
          <w:bCs/>
          <w:i/>
          <w:iCs/>
          <w:color w:val="000000" w:themeColor="text1"/>
          <w:sz w:val="24"/>
          <w:szCs w:val="24"/>
        </w:rPr>
        <w:t xml:space="preserve"> preservação </w:t>
      </w:r>
      <w:r w:rsidRPr="00274A06">
        <w:rPr>
          <w:rFonts w:asciiTheme="majorHAnsi" w:hAnsiTheme="majorHAnsi" w:cstheme="majorHAnsi"/>
          <w:i/>
          <w:iCs/>
          <w:color w:val="000000" w:themeColor="text1"/>
          <w:sz w:val="24"/>
          <w:szCs w:val="24"/>
        </w:rPr>
        <w:t>de todas as suas áreas com cobertura florestal ,</w:t>
      </w:r>
      <w:r w:rsidRPr="00274A06">
        <w:rPr>
          <w:rFonts w:asciiTheme="majorHAnsi" w:hAnsiTheme="majorHAnsi" w:cstheme="majorHAnsi"/>
          <w:i/>
          <w:iCs/>
          <w:sz w:val="24"/>
          <w:szCs w:val="24"/>
        </w:rPr>
        <w:t>inclusive APPs ( Áreas de Preservação Permanente ) e Reservas Legais , como também os recursos hídricos existentes os recursos minerais, a fauna e flora.</w:t>
      </w:r>
    </w:p>
    <w:p w14:paraId="25A77403" w14:textId="77777777" w:rsidR="00704AEC" w:rsidRPr="00274A06" w:rsidRDefault="00704AEC" w:rsidP="00704AEC">
      <w:pPr>
        <w:spacing w:after="0" w:line="360" w:lineRule="auto"/>
        <w:jc w:val="both"/>
        <w:rPr>
          <w:rFonts w:asciiTheme="majorHAnsi" w:hAnsiTheme="majorHAnsi" w:cstheme="majorHAnsi"/>
          <w:b/>
          <w:bCs/>
          <w:color w:val="000000" w:themeColor="text1"/>
          <w:sz w:val="24"/>
          <w:szCs w:val="24"/>
        </w:rPr>
      </w:pPr>
    </w:p>
    <w:p w14:paraId="0F3DD816" w14:textId="77777777" w:rsidR="00704AEC" w:rsidRPr="00274A06" w:rsidRDefault="00704AEC" w:rsidP="00704AEC">
      <w:pPr>
        <w:spacing w:after="0" w:line="360" w:lineRule="auto"/>
        <w:rPr>
          <w:rFonts w:asciiTheme="majorHAnsi" w:hAnsiTheme="majorHAnsi" w:cstheme="majorHAnsi"/>
          <w:b/>
          <w:bCs/>
          <w:color w:val="000000" w:themeColor="text1"/>
          <w:sz w:val="24"/>
          <w:szCs w:val="24"/>
        </w:rPr>
      </w:pPr>
      <w:r w:rsidRPr="00274A06">
        <w:rPr>
          <w:rFonts w:asciiTheme="majorHAnsi" w:hAnsiTheme="majorHAnsi" w:cstheme="majorHAnsi"/>
          <w:b/>
          <w:bCs/>
          <w:color w:val="000000" w:themeColor="text1"/>
          <w:sz w:val="24"/>
          <w:szCs w:val="24"/>
        </w:rPr>
        <w:lastRenderedPageBreak/>
        <w:t>Cláusula 2ª. DO  PROGRAMA DE PRESERVAÇÃO AMBIENTAL</w:t>
      </w:r>
    </w:p>
    <w:p w14:paraId="52978328" w14:textId="77777777" w:rsidR="00704AEC" w:rsidRPr="00274A06" w:rsidRDefault="00704AEC" w:rsidP="00704AEC">
      <w:pPr>
        <w:spacing w:after="0" w:line="360" w:lineRule="auto"/>
        <w:jc w:val="both"/>
        <w:rPr>
          <w:rFonts w:asciiTheme="majorHAnsi" w:hAnsiTheme="majorHAnsi" w:cstheme="majorHAnsi"/>
          <w:sz w:val="24"/>
          <w:szCs w:val="24"/>
        </w:rPr>
      </w:pPr>
      <w:r w:rsidRPr="00274A06">
        <w:rPr>
          <w:rFonts w:asciiTheme="majorHAnsi" w:hAnsiTheme="majorHAnsi" w:cstheme="majorHAnsi"/>
          <w:b/>
          <w:bCs/>
          <w:color w:val="000000" w:themeColor="text1"/>
          <w:sz w:val="24"/>
          <w:szCs w:val="24"/>
        </w:rPr>
        <w:t>2.1-</w:t>
      </w:r>
      <w:r w:rsidRPr="00274A06">
        <w:rPr>
          <w:rFonts w:asciiTheme="majorHAnsi" w:hAnsiTheme="majorHAnsi" w:cstheme="majorHAnsi"/>
          <w:sz w:val="24"/>
          <w:szCs w:val="24"/>
        </w:rPr>
        <w:t xml:space="preserve">Para efetividade dos direitos e obrigações previstas no presente contrato </w:t>
      </w:r>
      <w:r w:rsidRPr="00274A06">
        <w:rPr>
          <w:rFonts w:asciiTheme="majorHAnsi" w:hAnsiTheme="majorHAnsi" w:cstheme="majorHAnsi"/>
        </w:rPr>
        <w:t xml:space="preserve"> a</w:t>
      </w:r>
      <w:r w:rsidRPr="00274A06">
        <w:rPr>
          <w:rFonts w:asciiTheme="majorHAnsi" w:hAnsiTheme="majorHAnsi" w:cstheme="majorHAnsi"/>
          <w:sz w:val="24"/>
          <w:szCs w:val="24"/>
        </w:rPr>
        <w:t xml:space="preserve"> CEDENTE adere ao </w:t>
      </w:r>
      <w:r w:rsidRPr="00274A06">
        <w:rPr>
          <w:rFonts w:asciiTheme="majorHAnsi" w:hAnsiTheme="majorHAnsi" w:cstheme="majorHAnsi"/>
          <w:b/>
          <w:bCs/>
          <w:sz w:val="24"/>
          <w:szCs w:val="24"/>
        </w:rPr>
        <w:t xml:space="preserve">Programa de Preservação Ambiental  </w:t>
      </w:r>
      <w:r w:rsidRPr="00274A06">
        <w:rPr>
          <w:rFonts w:asciiTheme="majorHAnsi" w:hAnsiTheme="majorHAnsi" w:cstheme="majorHAnsi"/>
          <w:sz w:val="24"/>
          <w:szCs w:val="24"/>
        </w:rPr>
        <w:t>de titularidade e gestão da CESSIONÁRIA  cujos objetivos são o de fomentar atividades relacionadas à conservação e à recuperação de florestas nativa e de seus biomas que resultem em:​</w:t>
      </w:r>
    </w:p>
    <w:p w14:paraId="198F7418" w14:textId="77777777" w:rsidR="00704AEC" w:rsidRDefault="00704AEC" w:rsidP="00704AEC">
      <w:pPr>
        <w:spacing w:after="100" w:afterAutospacing="1" w:line="240" w:lineRule="auto"/>
        <w:rPr>
          <w:rFonts w:asciiTheme="majorHAnsi" w:eastAsia="Times New Roman" w:hAnsiTheme="majorHAnsi" w:cstheme="majorHAnsi"/>
          <w:sz w:val="24"/>
          <w:szCs w:val="24"/>
          <w:lang w:eastAsia="pt-PT"/>
        </w:rPr>
      </w:pPr>
      <w:r w:rsidRPr="00274A06">
        <w:rPr>
          <w:rFonts w:asciiTheme="majorHAnsi" w:eastAsia="Times New Roman" w:hAnsiTheme="majorHAnsi" w:cstheme="majorHAnsi"/>
          <w:sz w:val="24"/>
          <w:szCs w:val="24"/>
          <w:lang w:eastAsia="pt-PT"/>
        </w:rPr>
        <w:t>I - Redução de emissões de gases de efeito estufa;</w:t>
      </w:r>
    </w:p>
    <w:p w14:paraId="2F65790A" w14:textId="77777777" w:rsidR="00704AEC" w:rsidRPr="00274A06" w:rsidRDefault="00704AEC" w:rsidP="00704AEC">
      <w:pPr>
        <w:spacing w:after="100" w:afterAutospacing="1" w:line="240" w:lineRule="auto"/>
        <w:rPr>
          <w:rFonts w:asciiTheme="majorHAnsi" w:eastAsia="Times New Roman" w:hAnsiTheme="majorHAnsi" w:cstheme="majorHAnsi"/>
          <w:sz w:val="24"/>
          <w:szCs w:val="24"/>
          <w:lang w:eastAsia="pt-PT"/>
        </w:rPr>
      </w:pPr>
      <w:r w:rsidRPr="00274A06">
        <w:rPr>
          <w:rFonts w:asciiTheme="majorHAnsi" w:eastAsia="Times New Roman" w:hAnsiTheme="majorHAnsi" w:cstheme="majorHAnsi"/>
          <w:sz w:val="24"/>
          <w:szCs w:val="24"/>
          <w:lang w:eastAsia="pt-PT"/>
        </w:rPr>
        <w:t>II - Manutenção ou aumento do estoque de carbono florestal;</w:t>
      </w:r>
    </w:p>
    <w:p w14:paraId="62E13093" w14:textId="77777777" w:rsidR="00704AEC" w:rsidRPr="00274A06" w:rsidRDefault="00704AEC" w:rsidP="00704AEC">
      <w:pPr>
        <w:spacing w:after="100" w:afterAutospacing="1" w:line="240" w:lineRule="auto"/>
        <w:rPr>
          <w:rFonts w:asciiTheme="majorHAnsi" w:eastAsia="Times New Roman" w:hAnsiTheme="majorHAnsi" w:cstheme="majorHAnsi"/>
          <w:sz w:val="24"/>
          <w:szCs w:val="24"/>
          <w:lang w:eastAsia="pt-PT"/>
        </w:rPr>
      </w:pPr>
      <w:r w:rsidRPr="00274A06">
        <w:rPr>
          <w:rFonts w:asciiTheme="majorHAnsi" w:eastAsia="Times New Roman" w:hAnsiTheme="majorHAnsi" w:cstheme="majorHAnsi"/>
          <w:sz w:val="24"/>
          <w:szCs w:val="24"/>
          <w:lang w:eastAsia="pt-PT"/>
        </w:rPr>
        <w:t>III - Redução do desmatamento e da degradação de vegetação nativa;</w:t>
      </w:r>
    </w:p>
    <w:p w14:paraId="74115D3A" w14:textId="77777777" w:rsidR="00704AEC" w:rsidRPr="00274A06" w:rsidRDefault="00704AEC" w:rsidP="00704AEC">
      <w:pPr>
        <w:spacing w:after="100" w:afterAutospacing="1" w:line="240" w:lineRule="auto"/>
        <w:rPr>
          <w:rFonts w:asciiTheme="majorHAnsi" w:eastAsia="Times New Roman" w:hAnsiTheme="majorHAnsi" w:cstheme="majorHAnsi"/>
          <w:sz w:val="24"/>
          <w:szCs w:val="24"/>
          <w:lang w:eastAsia="pt-PT"/>
        </w:rPr>
      </w:pPr>
      <w:r w:rsidRPr="00274A06">
        <w:rPr>
          <w:rFonts w:asciiTheme="majorHAnsi" w:eastAsia="Times New Roman" w:hAnsiTheme="majorHAnsi" w:cstheme="majorHAnsi"/>
          <w:sz w:val="24"/>
          <w:szCs w:val="24"/>
          <w:lang w:eastAsia="pt-PT"/>
        </w:rPr>
        <w:t>IV - Conservação da biodiversidade;</w:t>
      </w:r>
    </w:p>
    <w:p w14:paraId="59327480" w14:textId="77777777" w:rsidR="00704AEC" w:rsidRPr="00274A06" w:rsidRDefault="00704AEC" w:rsidP="00704AEC">
      <w:pPr>
        <w:spacing w:after="100" w:afterAutospacing="1" w:line="240" w:lineRule="auto"/>
        <w:rPr>
          <w:rFonts w:asciiTheme="majorHAnsi" w:eastAsia="Times New Roman" w:hAnsiTheme="majorHAnsi" w:cstheme="majorHAnsi"/>
          <w:sz w:val="24"/>
          <w:szCs w:val="24"/>
          <w:lang w:eastAsia="pt-PT"/>
        </w:rPr>
      </w:pPr>
      <w:r w:rsidRPr="00274A06">
        <w:rPr>
          <w:rFonts w:asciiTheme="majorHAnsi" w:eastAsia="Times New Roman" w:hAnsiTheme="majorHAnsi" w:cstheme="majorHAnsi"/>
          <w:sz w:val="24"/>
          <w:szCs w:val="24"/>
          <w:lang w:eastAsia="pt-PT"/>
        </w:rPr>
        <w:t>V - Conservação dos recursos hídricos;</w:t>
      </w:r>
    </w:p>
    <w:p w14:paraId="7FAC4B35" w14:textId="77777777" w:rsidR="00704AEC" w:rsidRPr="00274A06" w:rsidRDefault="00704AEC" w:rsidP="00704AEC">
      <w:pPr>
        <w:spacing w:after="100" w:afterAutospacing="1" w:line="240" w:lineRule="auto"/>
        <w:rPr>
          <w:rFonts w:asciiTheme="majorHAnsi" w:eastAsia="Times New Roman" w:hAnsiTheme="majorHAnsi" w:cstheme="majorHAnsi"/>
          <w:sz w:val="24"/>
          <w:szCs w:val="24"/>
          <w:lang w:eastAsia="pt-PT"/>
        </w:rPr>
      </w:pPr>
      <w:r w:rsidRPr="00274A06">
        <w:rPr>
          <w:rFonts w:asciiTheme="majorHAnsi" w:eastAsia="Times New Roman" w:hAnsiTheme="majorHAnsi" w:cstheme="majorHAnsi"/>
          <w:sz w:val="24"/>
          <w:szCs w:val="24"/>
          <w:lang w:eastAsia="pt-PT"/>
        </w:rPr>
        <w:t xml:space="preserve">VI - Conservação do solo; </w:t>
      </w:r>
    </w:p>
    <w:p w14:paraId="0FCE2200" w14:textId="77777777" w:rsidR="00704AEC" w:rsidRPr="00274A06" w:rsidRDefault="00704AEC" w:rsidP="00704AEC">
      <w:pPr>
        <w:spacing w:after="100" w:afterAutospacing="1" w:line="240" w:lineRule="auto"/>
        <w:rPr>
          <w:rFonts w:asciiTheme="majorHAnsi" w:hAnsiTheme="majorHAnsi" w:cstheme="majorHAnsi"/>
          <w:b/>
          <w:bCs/>
          <w:color w:val="000000" w:themeColor="text1"/>
          <w:sz w:val="24"/>
          <w:szCs w:val="24"/>
        </w:rPr>
      </w:pPr>
      <w:r w:rsidRPr="00274A06">
        <w:rPr>
          <w:rFonts w:asciiTheme="majorHAnsi" w:eastAsia="Times New Roman" w:hAnsiTheme="majorHAnsi" w:cstheme="majorHAnsi"/>
          <w:sz w:val="24"/>
          <w:szCs w:val="24"/>
          <w:lang w:eastAsia="pt-PT"/>
        </w:rPr>
        <w:t>VII - Outros benefícios ecossistêmicos.</w:t>
      </w:r>
      <w:r w:rsidRPr="00274A06">
        <w:rPr>
          <w:rFonts w:asciiTheme="majorHAnsi" w:hAnsiTheme="majorHAnsi" w:cstheme="majorHAnsi"/>
          <w:b/>
          <w:bCs/>
          <w:color w:val="000000" w:themeColor="text1"/>
          <w:sz w:val="24"/>
          <w:szCs w:val="24"/>
        </w:rPr>
        <w:tab/>
      </w:r>
      <w:r w:rsidRPr="00274A06">
        <w:rPr>
          <w:rFonts w:asciiTheme="majorHAnsi" w:hAnsiTheme="majorHAnsi" w:cstheme="majorHAnsi"/>
          <w:b/>
          <w:bCs/>
          <w:color w:val="000000" w:themeColor="text1"/>
          <w:sz w:val="24"/>
          <w:szCs w:val="24"/>
        </w:rPr>
        <w:tab/>
      </w:r>
    </w:p>
    <w:p w14:paraId="71FB0348" w14:textId="77777777" w:rsidR="00704AEC" w:rsidRPr="00274A06" w:rsidRDefault="00704AEC" w:rsidP="00704AEC">
      <w:pPr>
        <w:spacing w:after="0" w:line="360" w:lineRule="auto"/>
        <w:jc w:val="both"/>
        <w:rPr>
          <w:rFonts w:asciiTheme="majorHAnsi" w:hAnsiTheme="majorHAnsi" w:cstheme="majorHAnsi"/>
          <w:b/>
          <w:bCs/>
          <w:color w:val="000000" w:themeColor="text1"/>
          <w:sz w:val="24"/>
          <w:szCs w:val="24"/>
        </w:rPr>
      </w:pPr>
      <w:r w:rsidRPr="00274A06">
        <w:rPr>
          <w:rFonts w:asciiTheme="majorHAnsi" w:hAnsiTheme="majorHAnsi" w:cstheme="majorHAnsi"/>
          <w:b/>
          <w:bCs/>
          <w:color w:val="000000" w:themeColor="text1"/>
          <w:sz w:val="24"/>
          <w:szCs w:val="24"/>
        </w:rPr>
        <w:t>Cláusula 3ª. DO PRAZO DO CONTRATO</w:t>
      </w:r>
    </w:p>
    <w:p w14:paraId="45B9E495" w14:textId="1341A9AF" w:rsidR="00704AEC" w:rsidRPr="00274A06" w:rsidRDefault="00704AEC" w:rsidP="00704AEC">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 xml:space="preserve">3.1-As partes em comum acordo resolvem pactuar como prazo do contrato e vigência dos direitos e obrigações aqui contratadas o </w:t>
      </w:r>
      <w:r w:rsidRPr="00274A06">
        <w:rPr>
          <w:rFonts w:asciiTheme="majorHAnsi" w:hAnsiTheme="majorHAnsi" w:cstheme="majorHAnsi"/>
          <w:b/>
          <w:bCs/>
          <w:color w:val="000000" w:themeColor="text1"/>
          <w:sz w:val="24"/>
          <w:szCs w:val="24"/>
        </w:rPr>
        <w:t xml:space="preserve">período de </w:t>
      </w:r>
      <w:r>
        <w:rPr>
          <w:rFonts w:asciiTheme="majorHAnsi" w:hAnsiTheme="majorHAnsi" w:cstheme="majorHAnsi"/>
          <w:b/>
          <w:bCs/>
          <w:color w:val="000000" w:themeColor="text1"/>
          <w:sz w:val="24"/>
          <w:szCs w:val="24"/>
        </w:rPr>
        <w:t>24</w:t>
      </w:r>
      <w:r w:rsidRPr="00274A06">
        <w:rPr>
          <w:rFonts w:asciiTheme="majorHAnsi" w:hAnsiTheme="majorHAnsi" w:cstheme="majorHAnsi"/>
          <w:b/>
          <w:bCs/>
          <w:color w:val="000000" w:themeColor="text1"/>
          <w:sz w:val="24"/>
          <w:szCs w:val="24"/>
        </w:rPr>
        <w:t xml:space="preserve"> (</w:t>
      </w:r>
      <w:r>
        <w:rPr>
          <w:rFonts w:asciiTheme="majorHAnsi" w:hAnsiTheme="majorHAnsi" w:cstheme="majorHAnsi"/>
          <w:b/>
          <w:bCs/>
          <w:color w:val="000000" w:themeColor="text1"/>
          <w:sz w:val="24"/>
          <w:szCs w:val="24"/>
        </w:rPr>
        <w:t xml:space="preserve"> vinte e quatro </w:t>
      </w:r>
      <w:r w:rsidRPr="00274A06">
        <w:rPr>
          <w:rFonts w:asciiTheme="majorHAnsi" w:hAnsiTheme="majorHAnsi" w:cstheme="majorHAnsi"/>
          <w:b/>
          <w:bCs/>
          <w:color w:val="000000" w:themeColor="text1"/>
          <w:sz w:val="24"/>
          <w:szCs w:val="24"/>
        </w:rPr>
        <w:t>) meses</w:t>
      </w:r>
      <w:r w:rsidRPr="00274A06">
        <w:rPr>
          <w:rFonts w:asciiTheme="majorHAnsi" w:hAnsiTheme="majorHAnsi" w:cstheme="majorHAnsi"/>
          <w:color w:val="000000" w:themeColor="text1"/>
          <w:sz w:val="24"/>
          <w:szCs w:val="24"/>
        </w:rPr>
        <w:t xml:space="preserve"> , podendo ser renovado por igual ou superior prazo.</w:t>
      </w:r>
    </w:p>
    <w:p w14:paraId="0782F2B0" w14:textId="77777777" w:rsidR="00704AEC" w:rsidRPr="00274A06" w:rsidRDefault="00704AEC" w:rsidP="00704AEC">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3.2- Para renovação de prazo , uma das Partes interessada deverá informar a outra Parte de sua intenção , através de email oficial com antecedência de 60 dias antes da data de término.</w:t>
      </w:r>
    </w:p>
    <w:p w14:paraId="45A4F326" w14:textId="77777777" w:rsidR="00704AEC" w:rsidRPr="00274A06" w:rsidRDefault="00704AEC" w:rsidP="00704AEC">
      <w:pPr>
        <w:spacing w:after="0" w:line="360" w:lineRule="auto"/>
        <w:rPr>
          <w:rFonts w:asciiTheme="majorHAnsi" w:hAnsiTheme="majorHAnsi" w:cstheme="majorHAnsi"/>
          <w:b/>
          <w:bCs/>
          <w:color w:val="000000" w:themeColor="text1"/>
          <w:sz w:val="24"/>
          <w:szCs w:val="24"/>
        </w:rPr>
      </w:pPr>
    </w:p>
    <w:p w14:paraId="6410CEE5" w14:textId="77777777" w:rsidR="00704AEC" w:rsidRPr="00274A06" w:rsidRDefault="00704AEC" w:rsidP="00704AEC">
      <w:pPr>
        <w:spacing w:after="0" w:line="360" w:lineRule="auto"/>
        <w:rPr>
          <w:rFonts w:asciiTheme="majorHAnsi" w:hAnsiTheme="majorHAnsi" w:cstheme="majorHAnsi"/>
          <w:color w:val="000000" w:themeColor="text1"/>
          <w:sz w:val="24"/>
          <w:szCs w:val="24"/>
        </w:rPr>
      </w:pPr>
      <w:r w:rsidRPr="00274A06">
        <w:rPr>
          <w:rFonts w:asciiTheme="majorHAnsi" w:hAnsiTheme="majorHAnsi" w:cstheme="majorHAnsi"/>
          <w:b/>
          <w:bCs/>
          <w:color w:val="000000" w:themeColor="text1"/>
          <w:sz w:val="24"/>
          <w:szCs w:val="24"/>
        </w:rPr>
        <w:t>Cláusula 4ª</w:t>
      </w:r>
      <w:r w:rsidRPr="00274A06">
        <w:rPr>
          <w:rFonts w:asciiTheme="majorHAnsi" w:hAnsiTheme="majorHAnsi" w:cstheme="majorHAnsi"/>
          <w:color w:val="000000" w:themeColor="text1"/>
          <w:sz w:val="24"/>
          <w:szCs w:val="24"/>
        </w:rPr>
        <w:t xml:space="preserve">. </w:t>
      </w:r>
      <w:r w:rsidRPr="00274A06">
        <w:rPr>
          <w:rFonts w:asciiTheme="majorHAnsi" w:hAnsiTheme="majorHAnsi" w:cstheme="majorHAnsi"/>
          <w:b/>
          <w:bCs/>
          <w:color w:val="000000" w:themeColor="text1"/>
          <w:sz w:val="24"/>
          <w:szCs w:val="24"/>
        </w:rPr>
        <w:t>DA (S) ÁREA (S) LOCAL (AIS) DAS MATAS E FLORESTAS</w:t>
      </w:r>
    </w:p>
    <w:p w14:paraId="73DE1C14" w14:textId="79A00FBE" w:rsidR="00704AEC" w:rsidRDefault="00704AEC" w:rsidP="00704AEC">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 xml:space="preserve">4.1-A CEDENTE concede à CESSIONÁRIA o direito de constituir, estruturar e emitir titulos de crédito do tipo CPR Verde e  gerar bens e ativos intangíveis e incorpóreos provenientes da   preservação de matas e florestas nativas, da preservação natural dos recursos hídricos e dos recursos minerais e em geral toda a flora e fauna existente ou que venha a existir sobre </w:t>
      </w:r>
      <w:r>
        <w:rPr>
          <w:rFonts w:asciiTheme="majorHAnsi" w:hAnsiTheme="majorHAnsi" w:cstheme="majorHAnsi"/>
          <w:color w:val="000000" w:themeColor="text1"/>
          <w:sz w:val="24"/>
          <w:szCs w:val="24"/>
        </w:rPr>
        <w:t xml:space="preserve">os </w:t>
      </w:r>
      <w:r w:rsidRPr="00274A06">
        <w:rPr>
          <w:rFonts w:asciiTheme="majorHAnsi" w:hAnsiTheme="majorHAnsi" w:cstheme="majorHAnsi"/>
          <w:color w:val="000000" w:themeColor="text1"/>
          <w:sz w:val="24"/>
          <w:szCs w:val="24"/>
        </w:rPr>
        <w:t>imóve</w:t>
      </w:r>
      <w:r>
        <w:rPr>
          <w:rFonts w:asciiTheme="majorHAnsi" w:hAnsiTheme="majorHAnsi" w:cstheme="majorHAnsi"/>
          <w:color w:val="000000" w:themeColor="text1"/>
          <w:sz w:val="24"/>
          <w:szCs w:val="24"/>
        </w:rPr>
        <w:t xml:space="preserve">is de </w:t>
      </w:r>
      <w:r w:rsidRPr="0042627E">
        <w:rPr>
          <w:rFonts w:asciiTheme="majorHAnsi" w:hAnsiTheme="majorHAnsi" w:cstheme="majorHAnsi"/>
          <w:b/>
          <w:bCs/>
          <w:color w:val="000000" w:themeColor="text1"/>
          <w:sz w:val="24"/>
          <w:szCs w:val="24"/>
          <w:highlight w:val="yellow"/>
        </w:rPr>
        <w:t xml:space="preserve">MATRICULA nº </w:t>
      </w:r>
      <w:r>
        <w:rPr>
          <w:rFonts w:asciiTheme="majorHAnsi" w:hAnsiTheme="majorHAnsi" w:cstheme="majorHAnsi"/>
          <w:b/>
          <w:bCs/>
          <w:color w:val="000000" w:themeColor="text1"/>
          <w:sz w:val="24"/>
          <w:szCs w:val="24"/>
          <w:highlight w:val="yellow"/>
        </w:rPr>
        <w:t xml:space="preserve">8.897 </w:t>
      </w:r>
      <w:r>
        <w:rPr>
          <w:rFonts w:asciiTheme="majorHAnsi" w:hAnsiTheme="majorHAnsi" w:cstheme="majorHAnsi"/>
          <w:b/>
          <w:bCs/>
          <w:color w:val="000000" w:themeColor="text1"/>
          <w:sz w:val="24"/>
          <w:szCs w:val="24"/>
          <w:highlight w:val="yellow"/>
        </w:rPr>
        <w:t>registrado no</w:t>
      </w:r>
      <w:r>
        <w:rPr>
          <w:rFonts w:asciiTheme="majorHAnsi" w:hAnsiTheme="majorHAnsi" w:cstheme="majorHAnsi"/>
          <w:b/>
          <w:bCs/>
          <w:color w:val="000000" w:themeColor="text1"/>
          <w:sz w:val="24"/>
          <w:szCs w:val="24"/>
          <w:highlight w:val="yellow"/>
        </w:rPr>
        <w:t xml:space="preserve"> 1º </w:t>
      </w:r>
      <w:r>
        <w:rPr>
          <w:rFonts w:asciiTheme="majorHAnsi" w:hAnsiTheme="majorHAnsi" w:cstheme="majorHAnsi"/>
          <w:b/>
          <w:bCs/>
          <w:color w:val="000000" w:themeColor="text1"/>
          <w:sz w:val="24"/>
          <w:szCs w:val="24"/>
          <w:highlight w:val="yellow"/>
        </w:rPr>
        <w:t xml:space="preserve"> </w:t>
      </w:r>
      <w:r w:rsidRPr="0042627E">
        <w:rPr>
          <w:rFonts w:asciiTheme="majorHAnsi" w:hAnsiTheme="majorHAnsi" w:cstheme="majorHAnsi"/>
          <w:b/>
          <w:bCs/>
          <w:color w:val="000000" w:themeColor="text1"/>
          <w:sz w:val="24"/>
          <w:szCs w:val="24"/>
          <w:highlight w:val="yellow"/>
        </w:rPr>
        <w:t>Oficio de Registro de Imóveis d</w:t>
      </w:r>
      <w:r>
        <w:rPr>
          <w:rFonts w:asciiTheme="majorHAnsi" w:hAnsiTheme="majorHAnsi" w:cstheme="majorHAnsi"/>
          <w:b/>
          <w:bCs/>
          <w:color w:val="000000" w:themeColor="text1"/>
          <w:sz w:val="24"/>
          <w:szCs w:val="24"/>
          <w:highlight w:val="yellow"/>
        </w:rPr>
        <w:t>a Comarca de Vila Rica – Estado do Mato Grosso.</w:t>
      </w:r>
      <w:r>
        <w:rPr>
          <w:rFonts w:asciiTheme="majorHAnsi" w:hAnsiTheme="majorHAnsi" w:cstheme="majorHAnsi"/>
          <w:color w:val="000000" w:themeColor="text1"/>
          <w:sz w:val="24"/>
          <w:szCs w:val="24"/>
        </w:rPr>
        <w:t xml:space="preserve">  </w:t>
      </w:r>
    </w:p>
    <w:p w14:paraId="2AE812E5" w14:textId="77777777" w:rsidR="00704AEC" w:rsidRPr="00274A06" w:rsidRDefault="00704AEC" w:rsidP="00704AEC">
      <w:pPr>
        <w:spacing w:after="0" w:line="360" w:lineRule="auto"/>
        <w:jc w:val="both"/>
        <w:rPr>
          <w:rFonts w:asciiTheme="majorHAnsi" w:hAnsiTheme="majorHAnsi" w:cstheme="majorHAnsi"/>
          <w:color w:val="000000" w:themeColor="text1"/>
          <w:sz w:val="24"/>
          <w:szCs w:val="24"/>
        </w:rPr>
      </w:pPr>
    </w:p>
    <w:p w14:paraId="242996C3" w14:textId="77777777" w:rsidR="00704AEC" w:rsidRDefault="00704AEC" w:rsidP="00704AEC">
      <w:pPr>
        <w:spacing w:after="0" w:line="360" w:lineRule="auto"/>
        <w:jc w:val="both"/>
        <w:rPr>
          <w:rFonts w:asciiTheme="majorHAnsi" w:hAnsiTheme="majorHAnsi" w:cstheme="majorHAnsi"/>
          <w:b/>
          <w:bCs/>
          <w:color w:val="000000" w:themeColor="text1"/>
          <w:sz w:val="24"/>
          <w:szCs w:val="24"/>
        </w:rPr>
      </w:pPr>
      <w:r w:rsidRPr="00274A06">
        <w:rPr>
          <w:rFonts w:asciiTheme="majorHAnsi" w:hAnsiTheme="majorHAnsi" w:cstheme="majorHAnsi"/>
          <w:b/>
          <w:bCs/>
          <w:color w:val="000000" w:themeColor="text1"/>
          <w:sz w:val="24"/>
          <w:szCs w:val="24"/>
        </w:rPr>
        <w:t>Cláusula 5ª. DA VERACIDADE DOS DOCUMENTOS E HECTARES APROVADOS</w:t>
      </w:r>
    </w:p>
    <w:p w14:paraId="6A8979D3" w14:textId="77777777" w:rsidR="00704AEC" w:rsidRPr="00274A06" w:rsidRDefault="00704AEC" w:rsidP="00704AEC">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 xml:space="preserve">5.1- A CEDENTE declara que os documentos pertencentes ao imóvel e entregues à CESSIONÁRIA , são originais, verdadeiros, atualizados,idôneos,legítimos e que o imóvel não se encontra sobreposto </w:t>
      </w:r>
      <w:r w:rsidRPr="00274A06">
        <w:rPr>
          <w:rFonts w:asciiTheme="majorHAnsi" w:hAnsiTheme="majorHAnsi" w:cstheme="majorHAnsi"/>
          <w:color w:val="000000" w:themeColor="text1"/>
          <w:sz w:val="24"/>
          <w:szCs w:val="24"/>
        </w:rPr>
        <w:lastRenderedPageBreak/>
        <w:t>sobre nenhum tipo de terras federais , estaduais ou municipais, tais como Parques, Unidades de Conservação, Unidades de Preservação, Flonas e outras áreas públicas de preservação similares .</w:t>
      </w:r>
    </w:p>
    <w:p w14:paraId="37137C54" w14:textId="77777777" w:rsidR="00704AEC" w:rsidRPr="00274A06" w:rsidRDefault="00704AEC" w:rsidP="00704AEC">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5.2-A CESSIONÁRIA poderá solicitar atualização da documentação legal do imóvel para verificações caso decida ser necessário, onde a CEDENTE obrigatóriamente deverá apresentá-los à CESSIONÁRIA num prazo máximo de 20 dias após sua solicitação formal.</w:t>
      </w:r>
    </w:p>
    <w:p w14:paraId="019572D8" w14:textId="77777777" w:rsidR="00704AEC" w:rsidRPr="00274A06" w:rsidRDefault="00704AEC" w:rsidP="00704AEC">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5.3-A não apresentação de documentação solicitada formalmente pela CESSION</w:t>
      </w:r>
      <w:r>
        <w:rPr>
          <w:rFonts w:asciiTheme="majorHAnsi" w:hAnsiTheme="majorHAnsi" w:cstheme="majorHAnsi"/>
          <w:color w:val="000000" w:themeColor="text1"/>
          <w:sz w:val="24"/>
          <w:szCs w:val="24"/>
        </w:rPr>
        <w:t>Á</w:t>
      </w:r>
      <w:r w:rsidRPr="00274A06">
        <w:rPr>
          <w:rFonts w:asciiTheme="majorHAnsi" w:hAnsiTheme="majorHAnsi" w:cstheme="majorHAnsi"/>
          <w:color w:val="000000" w:themeColor="text1"/>
          <w:sz w:val="24"/>
          <w:szCs w:val="24"/>
        </w:rPr>
        <w:t>RIA , poderá acarretar em rescisão contratual por culpa da CEDENTE.</w:t>
      </w:r>
    </w:p>
    <w:p w14:paraId="5D637127" w14:textId="133E1616" w:rsidR="00704AEC" w:rsidRPr="00274A06" w:rsidRDefault="00704AEC" w:rsidP="00704AEC">
      <w:pPr>
        <w:spacing w:after="0" w:line="360" w:lineRule="auto"/>
        <w:jc w:val="both"/>
        <w:rPr>
          <w:rFonts w:asciiTheme="majorHAnsi" w:hAnsiTheme="majorHAnsi" w:cstheme="majorHAnsi"/>
          <w:b/>
          <w:bCs/>
          <w:color w:val="000000" w:themeColor="text1"/>
          <w:sz w:val="24"/>
          <w:szCs w:val="24"/>
        </w:rPr>
      </w:pPr>
      <w:r w:rsidRPr="00274A06">
        <w:rPr>
          <w:rFonts w:asciiTheme="majorHAnsi" w:hAnsiTheme="majorHAnsi" w:cstheme="majorHAnsi"/>
          <w:color w:val="000000" w:themeColor="text1"/>
          <w:sz w:val="24"/>
          <w:szCs w:val="24"/>
        </w:rPr>
        <w:t xml:space="preserve">5.4-A quantidade de hectares com cobertura vegetal de interesse de preservação , que fora aprovado </w:t>
      </w:r>
      <w:r>
        <w:rPr>
          <w:rFonts w:asciiTheme="majorHAnsi" w:hAnsiTheme="majorHAnsi" w:cstheme="majorHAnsi"/>
          <w:color w:val="000000" w:themeColor="text1"/>
          <w:sz w:val="24"/>
          <w:szCs w:val="24"/>
        </w:rPr>
        <w:t>pela CESSIONÁRIA</w:t>
      </w:r>
      <w:r w:rsidRPr="00274A06">
        <w:rPr>
          <w:rFonts w:asciiTheme="majorHAnsi" w:hAnsiTheme="majorHAnsi" w:cstheme="majorHAnsi"/>
          <w:color w:val="000000" w:themeColor="text1"/>
          <w:sz w:val="24"/>
          <w:szCs w:val="24"/>
        </w:rPr>
        <w:t xml:space="preserve"> e que foi aceito pel</w:t>
      </w:r>
      <w:r>
        <w:rPr>
          <w:rFonts w:asciiTheme="majorHAnsi" w:hAnsiTheme="majorHAnsi" w:cstheme="majorHAnsi"/>
          <w:color w:val="000000" w:themeColor="text1"/>
          <w:sz w:val="24"/>
          <w:szCs w:val="24"/>
        </w:rPr>
        <w:t xml:space="preserve">a CEDENTE </w:t>
      </w:r>
      <w:r w:rsidRPr="00274A06">
        <w:rPr>
          <w:rFonts w:asciiTheme="majorHAnsi" w:hAnsiTheme="majorHAnsi" w:cstheme="majorHAnsi"/>
          <w:color w:val="000000" w:themeColor="text1"/>
          <w:sz w:val="24"/>
          <w:szCs w:val="24"/>
        </w:rPr>
        <w:t xml:space="preserve">como de direito e obrigações nos termos deste contrato, corresponde a total de: </w:t>
      </w:r>
      <w:r>
        <w:rPr>
          <w:rFonts w:asciiTheme="majorHAnsi" w:hAnsiTheme="majorHAnsi" w:cstheme="majorHAnsi"/>
          <w:b/>
          <w:bCs/>
          <w:color w:val="000000" w:themeColor="text1"/>
          <w:sz w:val="24"/>
          <w:szCs w:val="24"/>
          <w:highlight w:val="yellow"/>
        </w:rPr>
        <w:t>1588</w:t>
      </w:r>
      <w:r w:rsidRPr="0042627E">
        <w:rPr>
          <w:rFonts w:asciiTheme="majorHAnsi" w:hAnsiTheme="majorHAnsi" w:cstheme="majorHAnsi"/>
          <w:b/>
          <w:bCs/>
          <w:color w:val="000000" w:themeColor="text1"/>
          <w:sz w:val="24"/>
          <w:szCs w:val="24"/>
          <w:highlight w:val="yellow"/>
        </w:rPr>
        <w:t xml:space="preserve"> ( </w:t>
      </w:r>
      <w:r w:rsidR="00BA0AD4">
        <w:rPr>
          <w:rFonts w:asciiTheme="majorHAnsi" w:hAnsiTheme="majorHAnsi" w:cstheme="majorHAnsi"/>
          <w:b/>
          <w:bCs/>
          <w:color w:val="000000" w:themeColor="text1"/>
          <w:sz w:val="24"/>
          <w:szCs w:val="24"/>
          <w:highlight w:val="yellow"/>
        </w:rPr>
        <w:t>Hum mil quinhentos e oitenta e oito</w:t>
      </w:r>
      <w:r>
        <w:rPr>
          <w:rFonts w:asciiTheme="majorHAnsi" w:hAnsiTheme="majorHAnsi" w:cstheme="majorHAnsi"/>
          <w:b/>
          <w:bCs/>
          <w:color w:val="000000" w:themeColor="text1"/>
          <w:sz w:val="24"/>
          <w:szCs w:val="24"/>
          <w:highlight w:val="yellow"/>
        </w:rPr>
        <w:t>)</w:t>
      </w:r>
      <w:r w:rsidRPr="0042627E">
        <w:rPr>
          <w:rFonts w:asciiTheme="majorHAnsi" w:hAnsiTheme="majorHAnsi" w:cstheme="majorHAnsi"/>
          <w:b/>
          <w:bCs/>
          <w:color w:val="000000" w:themeColor="text1"/>
          <w:sz w:val="24"/>
          <w:szCs w:val="24"/>
          <w:highlight w:val="yellow"/>
        </w:rPr>
        <w:t xml:space="preserve"> hectares </w:t>
      </w:r>
      <w:r w:rsidRPr="00897975">
        <w:rPr>
          <w:rFonts w:asciiTheme="majorHAnsi" w:hAnsiTheme="majorHAnsi" w:cstheme="majorHAnsi"/>
          <w:b/>
          <w:bCs/>
          <w:color w:val="000000" w:themeColor="text1"/>
          <w:sz w:val="24"/>
          <w:szCs w:val="24"/>
        </w:rPr>
        <w:t xml:space="preserve"> </w:t>
      </w:r>
    </w:p>
    <w:p w14:paraId="4AF8D736" w14:textId="77777777" w:rsidR="00704AEC" w:rsidRPr="00274A06" w:rsidRDefault="00704AEC" w:rsidP="00704AEC">
      <w:pPr>
        <w:spacing w:after="0" w:line="360" w:lineRule="auto"/>
        <w:jc w:val="both"/>
        <w:rPr>
          <w:rFonts w:asciiTheme="majorHAnsi" w:hAnsiTheme="majorHAnsi" w:cstheme="majorHAnsi"/>
          <w:sz w:val="24"/>
          <w:szCs w:val="24"/>
        </w:rPr>
      </w:pPr>
      <w:r w:rsidRPr="00274A06">
        <w:rPr>
          <w:rFonts w:asciiTheme="majorHAnsi" w:hAnsiTheme="majorHAnsi" w:cstheme="majorHAnsi"/>
          <w:b/>
          <w:bCs/>
          <w:color w:val="000000" w:themeColor="text1"/>
          <w:sz w:val="24"/>
          <w:szCs w:val="24"/>
        </w:rPr>
        <w:t xml:space="preserve">5.5- </w:t>
      </w:r>
      <w:r w:rsidRPr="00274A06">
        <w:rPr>
          <w:rFonts w:asciiTheme="majorHAnsi" w:hAnsiTheme="majorHAnsi" w:cstheme="majorHAnsi"/>
          <w:sz w:val="24"/>
          <w:szCs w:val="24"/>
        </w:rPr>
        <w:t>Fica convencionado de que a CEDENTE se obrigará pela conservação de suas Áreas de Preservação Permanente e Reserva Legal como também outras áreas com cobertura vegetal de   interesse da CESSIONÁRIA.</w:t>
      </w:r>
    </w:p>
    <w:p w14:paraId="47650317" w14:textId="77777777" w:rsidR="00704AEC" w:rsidRPr="00274A06" w:rsidRDefault="00704AEC" w:rsidP="00704AEC">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 xml:space="preserve"> 5.6- O valor a ser condiderado para fins de apuração do quantun a pagar a título de remuneração à CEDENTE será tão somente pela quantidade de hectares que foi aprovado e aceito pelas Partes, sem prejuízo de exclusão parcial dos hectares nos casos previstos neste contrato , tal como a metragem de áreas de preservação contratadas originalmente e não preservadas pela CEDENTE.</w:t>
      </w:r>
    </w:p>
    <w:p w14:paraId="09346658" w14:textId="77777777" w:rsidR="00704AEC" w:rsidRPr="00274A06" w:rsidRDefault="00704AEC" w:rsidP="00704AEC">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 xml:space="preserve">5.7-Toda e qualquer perda de áreas contratadas para preservação , por parte da CEDENTE, independentemente de sua causa e motivo  ( culpa própria ou de terceiros) serão obrigatóriamente descontado do montante final a pagar. </w:t>
      </w:r>
    </w:p>
    <w:p w14:paraId="3A470168" w14:textId="77777777" w:rsidR="00704AEC" w:rsidRPr="00274A06" w:rsidRDefault="00704AEC" w:rsidP="00704AEC">
      <w:pPr>
        <w:spacing w:after="0" w:line="360" w:lineRule="auto"/>
        <w:rPr>
          <w:rFonts w:asciiTheme="majorHAnsi" w:hAnsiTheme="majorHAnsi" w:cstheme="majorHAnsi"/>
          <w:b/>
          <w:bCs/>
          <w:color w:val="000000" w:themeColor="text1"/>
          <w:sz w:val="24"/>
          <w:szCs w:val="24"/>
        </w:rPr>
      </w:pPr>
      <w:r w:rsidRPr="00274A06">
        <w:rPr>
          <w:rFonts w:asciiTheme="majorHAnsi" w:hAnsiTheme="majorHAnsi" w:cstheme="majorHAnsi"/>
          <w:b/>
          <w:bCs/>
          <w:color w:val="000000" w:themeColor="text1"/>
          <w:sz w:val="24"/>
          <w:szCs w:val="24"/>
        </w:rPr>
        <w:t xml:space="preserve">Cláusula 6ª. DA CESSÃO DE DIREITOS </w:t>
      </w:r>
    </w:p>
    <w:p w14:paraId="510DB88A" w14:textId="77777777" w:rsidR="00704AEC" w:rsidRPr="00274A06" w:rsidRDefault="00704AEC" w:rsidP="00704AEC">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 xml:space="preserve">6.1-A  CEDENTE por este instrumento particular de contrato </w:t>
      </w:r>
      <w:r w:rsidRPr="00274A06">
        <w:rPr>
          <w:rFonts w:asciiTheme="majorHAnsi" w:hAnsiTheme="majorHAnsi" w:cstheme="majorHAnsi"/>
          <w:b/>
          <w:bCs/>
          <w:color w:val="000000" w:themeColor="text1"/>
          <w:sz w:val="24"/>
          <w:szCs w:val="24"/>
        </w:rPr>
        <w:t>cede à</w:t>
      </w:r>
      <w:r w:rsidRPr="00274A06">
        <w:rPr>
          <w:rFonts w:asciiTheme="majorHAnsi" w:hAnsiTheme="majorHAnsi" w:cstheme="majorHAnsi"/>
          <w:color w:val="000000" w:themeColor="text1"/>
          <w:sz w:val="24"/>
          <w:szCs w:val="24"/>
        </w:rPr>
        <w:t xml:space="preserve"> CESSIONÁRIA todos os direitos sobre bens e ativos intangíveis e incorpóreos gerados da </w:t>
      </w:r>
      <w:r w:rsidRPr="00274A06">
        <w:rPr>
          <w:rFonts w:asciiTheme="majorHAnsi" w:hAnsiTheme="majorHAnsi" w:cstheme="majorHAnsi"/>
          <w:b/>
          <w:bCs/>
          <w:color w:val="000000" w:themeColor="text1"/>
          <w:sz w:val="24"/>
          <w:szCs w:val="24"/>
        </w:rPr>
        <w:t>preservação</w:t>
      </w:r>
      <w:r w:rsidRPr="00274A06">
        <w:rPr>
          <w:rFonts w:asciiTheme="majorHAnsi" w:hAnsiTheme="majorHAnsi" w:cstheme="majorHAnsi"/>
          <w:color w:val="000000" w:themeColor="text1"/>
          <w:sz w:val="24"/>
          <w:szCs w:val="24"/>
        </w:rPr>
        <w:t xml:space="preserve"> de </w:t>
      </w:r>
      <w:r w:rsidRPr="00274A06">
        <w:rPr>
          <w:rFonts w:asciiTheme="majorHAnsi" w:hAnsiTheme="majorHAnsi" w:cstheme="majorHAnsi"/>
          <w:b/>
          <w:bCs/>
          <w:color w:val="000000" w:themeColor="text1"/>
          <w:sz w:val="24"/>
          <w:szCs w:val="24"/>
        </w:rPr>
        <w:t xml:space="preserve">matas </w:t>
      </w:r>
      <w:r w:rsidRPr="00274A06">
        <w:rPr>
          <w:rFonts w:asciiTheme="majorHAnsi" w:hAnsiTheme="majorHAnsi" w:cstheme="majorHAnsi"/>
          <w:color w:val="000000" w:themeColor="text1"/>
          <w:sz w:val="24"/>
          <w:szCs w:val="24"/>
        </w:rPr>
        <w:t xml:space="preserve">e </w:t>
      </w:r>
      <w:r w:rsidRPr="00274A06">
        <w:rPr>
          <w:rFonts w:asciiTheme="majorHAnsi" w:hAnsiTheme="majorHAnsi" w:cstheme="majorHAnsi"/>
          <w:b/>
          <w:bCs/>
          <w:color w:val="000000" w:themeColor="text1"/>
          <w:sz w:val="24"/>
          <w:szCs w:val="24"/>
        </w:rPr>
        <w:t>florestas nativas  , da preservação natural dos recursos hídricos e dos recursos</w:t>
      </w:r>
      <w:r w:rsidRPr="00274A06">
        <w:rPr>
          <w:rFonts w:asciiTheme="majorHAnsi" w:hAnsiTheme="majorHAnsi" w:cstheme="majorHAnsi"/>
          <w:color w:val="000000" w:themeColor="text1"/>
          <w:sz w:val="24"/>
          <w:szCs w:val="24"/>
        </w:rPr>
        <w:t xml:space="preserve"> </w:t>
      </w:r>
      <w:r w:rsidRPr="00274A06">
        <w:rPr>
          <w:rFonts w:asciiTheme="majorHAnsi" w:hAnsiTheme="majorHAnsi" w:cstheme="majorHAnsi"/>
          <w:b/>
          <w:bCs/>
          <w:color w:val="000000" w:themeColor="text1"/>
          <w:sz w:val="24"/>
          <w:szCs w:val="24"/>
        </w:rPr>
        <w:t>minerais e em geral toda a flora e fauna existente</w:t>
      </w:r>
      <w:r w:rsidRPr="00274A06">
        <w:rPr>
          <w:rFonts w:asciiTheme="majorHAnsi" w:hAnsiTheme="majorHAnsi" w:cstheme="majorHAnsi"/>
          <w:color w:val="000000" w:themeColor="text1"/>
          <w:sz w:val="24"/>
          <w:szCs w:val="24"/>
        </w:rPr>
        <w:t xml:space="preserve"> , </w:t>
      </w:r>
      <w:r w:rsidRPr="00274A06">
        <w:rPr>
          <w:rFonts w:asciiTheme="majorHAnsi" w:hAnsiTheme="majorHAnsi" w:cstheme="majorHAnsi"/>
          <w:sz w:val="24"/>
          <w:szCs w:val="24"/>
        </w:rPr>
        <w:t>facultando a CESSIONÁRIA a emissão de titulos de crédito - CPR VERDE</w:t>
      </w:r>
      <w:r w:rsidRPr="00274A06">
        <w:rPr>
          <w:rFonts w:asciiTheme="majorHAnsi" w:hAnsiTheme="majorHAnsi" w:cstheme="majorHAnsi"/>
          <w:color w:val="000000" w:themeColor="text1"/>
          <w:sz w:val="24"/>
          <w:szCs w:val="24"/>
        </w:rPr>
        <w:t>, para que a CESSIONÁRIA passe a partir da data deste contrato e durante o prazo de sua vigência explorar tais bens com fins econômicos.</w:t>
      </w:r>
    </w:p>
    <w:p w14:paraId="166D6419" w14:textId="77777777" w:rsidR="00704AEC" w:rsidRPr="00274A06" w:rsidRDefault="00704AEC" w:rsidP="00704AEC">
      <w:pPr>
        <w:spacing w:line="360" w:lineRule="auto"/>
        <w:jc w:val="both"/>
        <w:rPr>
          <w:rFonts w:asciiTheme="majorHAnsi" w:hAnsiTheme="majorHAnsi" w:cstheme="majorHAnsi"/>
          <w:color w:val="000000" w:themeColor="text1"/>
          <w:sz w:val="24"/>
          <w:szCs w:val="24"/>
        </w:rPr>
      </w:pPr>
      <w:r w:rsidRPr="00274A06">
        <w:rPr>
          <w:rFonts w:asciiTheme="majorHAnsi" w:hAnsiTheme="majorHAnsi" w:cstheme="majorHAnsi"/>
          <w:b/>
          <w:bCs/>
          <w:color w:val="000000" w:themeColor="text1"/>
          <w:sz w:val="24"/>
          <w:szCs w:val="24"/>
        </w:rPr>
        <w:t xml:space="preserve">6.2- </w:t>
      </w:r>
      <w:r w:rsidRPr="00274A06">
        <w:rPr>
          <w:rFonts w:asciiTheme="majorHAnsi" w:hAnsiTheme="majorHAnsi" w:cstheme="majorHAnsi"/>
          <w:color w:val="000000" w:themeColor="text1"/>
          <w:sz w:val="24"/>
          <w:szCs w:val="24"/>
        </w:rPr>
        <w:t xml:space="preserve">Para fins de direitos e cessão destes, fica convencionado que todo e qualquer bem ou ativo intagível e incorpóreo que venham a ser gerado sobre imóvel próprio do (a) CEDENTE e/ou de terceiros que este, tenha algum dos direitos inerentes a propriedade, inclusive, para os fins do objeto deste contrato, é parte integrante deste instrumento e fazem parte da cessão de direitos, pelo prazo deste Contrato, de forma </w:t>
      </w:r>
      <w:r w:rsidRPr="00274A06">
        <w:rPr>
          <w:rFonts w:asciiTheme="majorHAnsi" w:hAnsiTheme="majorHAnsi" w:cstheme="majorHAnsi"/>
          <w:b/>
          <w:bCs/>
          <w:color w:val="000000" w:themeColor="text1"/>
          <w:sz w:val="24"/>
          <w:szCs w:val="24"/>
        </w:rPr>
        <w:t>irrevogável</w:t>
      </w:r>
      <w:r w:rsidRPr="00274A06">
        <w:rPr>
          <w:rFonts w:asciiTheme="majorHAnsi" w:hAnsiTheme="majorHAnsi" w:cstheme="majorHAnsi"/>
          <w:color w:val="000000" w:themeColor="text1"/>
          <w:sz w:val="24"/>
          <w:szCs w:val="24"/>
        </w:rPr>
        <w:t xml:space="preserve"> e </w:t>
      </w:r>
      <w:r w:rsidRPr="00274A06">
        <w:rPr>
          <w:rFonts w:asciiTheme="majorHAnsi" w:hAnsiTheme="majorHAnsi" w:cstheme="majorHAnsi"/>
          <w:b/>
          <w:bCs/>
          <w:color w:val="000000" w:themeColor="text1"/>
          <w:sz w:val="24"/>
          <w:szCs w:val="24"/>
        </w:rPr>
        <w:t>irretratável</w:t>
      </w:r>
      <w:r w:rsidRPr="00274A06">
        <w:rPr>
          <w:rFonts w:asciiTheme="majorHAnsi" w:hAnsiTheme="majorHAnsi" w:cstheme="majorHAnsi"/>
          <w:color w:val="000000" w:themeColor="text1"/>
          <w:sz w:val="24"/>
          <w:szCs w:val="24"/>
        </w:rPr>
        <w:t>.</w:t>
      </w:r>
    </w:p>
    <w:p w14:paraId="7DA5BE03" w14:textId="77777777" w:rsidR="00704AEC" w:rsidRPr="00274A06" w:rsidRDefault="00704AEC" w:rsidP="00704AEC">
      <w:pPr>
        <w:spacing w:line="360" w:lineRule="auto"/>
        <w:jc w:val="both"/>
        <w:rPr>
          <w:rFonts w:asciiTheme="majorHAnsi" w:hAnsiTheme="majorHAnsi" w:cstheme="majorHAnsi"/>
          <w:color w:val="000000" w:themeColor="text1"/>
          <w:sz w:val="24"/>
          <w:szCs w:val="24"/>
        </w:rPr>
      </w:pPr>
      <w:r w:rsidRPr="00274A06">
        <w:rPr>
          <w:rFonts w:asciiTheme="majorHAnsi" w:hAnsiTheme="majorHAnsi" w:cstheme="majorHAnsi"/>
          <w:b/>
          <w:bCs/>
          <w:color w:val="000000" w:themeColor="text1"/>
          <w:sz w:val="24"/>
          <w:szCs w:val="24"/>
        </w:rPr>
        <w:lastRenderedPageBreak/>
        <w:t>6.3-</w:t>
      </w:r>
      <w:r w:rsidRPr="00274A06">
        <w:rPr>
          <w:rFonts w:asciiTheme="majorHAnsi" w:hAnsiTheme="majorHAnsi" w:cstheme="majorHAnsi"/>
          <w:color w:val="000000" w:themeColor="text1"/>
          <w:sz w:val="24"/>
          <w:szCs w:val="24"/>
        </w:rPr>
        <w:t xml:space="preserve">As </w:t>
      </w:r>
      <w:r>
        <w:rPr>
          <w:rFonts w:asciiTheme="majorHAnsi" w:hAnsiTheme="majorHAnsi" w:cstheme="majorHAnsi"/>
          <w:color w:val="000000" w:themeColor="text1"/>
          <w:sz w:val="24"/>
          <w:szCs w:val="24"/>
        </w:rPr>
        <w:t>P</w:t>
      </w:r>
      <w:r w:rsidRPr="00274A06">
        <w:rPr>
          <w:rFonts w:asciiTheme="majorHAnsi" w:hAnsiTheme="majorHAnsi" w:cstheme="majorHAnsi"/>
          <w:color w:val="000000" w:themeColor="text1"/>
          <w:sz w:val="24"/>
          <w:szCs w:val="24"/>
        </w:rPr>
        <w:t>artes pactuam definindo como sendo objeto da cessão de direitos por parte da CEDENTE à CESSIONÁRIA para que esta, possa explorar e comercializar por si ou por terceiros os bens e ativos intangíveis e incorpóreos (CPR VERDE, titulos de crédito/financeiros)  em geral e especialmente os abaixo elencados:</w:t>
      </w:r>
    </w:p>
    <w:p w14:paraId="5A777C5D" w14:textId="77777777" w:rsidR="00704AEC" w:rsidRPr="00274A06" w:rsidRDefault="00704AEC" w:rsidP="00704AEC">
      <w:pPr>
        <w:spacing w:line="360" w:lineRule="auto"/>
        <w:jc w:val="both"/>
        <w:rPr>
          <w:rFonts w:asciiTheme="majorHAnsi" w:hAnsiTheme="majorHAnsi" w:cstheme="majorHAnsi"/>
          <w:i/>
          <w:iCs/>
          <w:color w:val="000000" w:themeColor="text1"/>
          <w:sz w:val="24"/>
          <w:szCs w:val="24"/>
        </w:rPr>
      </w:pPr>
      <w:r w:rsidRPr="00274A06">
        <w:rPr>
          <w:rFonts w:asciiTheme="majorHAnsi" w:hAnsiTheme="majorHAnsi" w:cstheme="majorHAnsi"/>
          <w:color w:val="000000" w:themeColor="text1"/>
          <w:sz w:val="24"/>
          <w:szCs w:val="24"/>
        </w:rPr>
        <w:t xml:space="preserve"> </w:t>
      </w:r>
      <w:r w:rsidRPr="00274A06">
        <w:rPr>
          <w:rFonts w:asciiTheme="majorHAnsi" w:hAnsiTheme="majorHAnsi" w:cstheme="majorHAnsi"/>
          <w:b/>
          <w:bCs/>
          <w:i/>
          <w:iCs/>
          <w:color w:val="000000" w:themeColor="text1"/>
          <w:sz w:val="24"/>
          <w:szCs w:val="24"/>
        </w:rPr>
        <w:t>a) -</w:t>
      </w:r>
      <w:r w:rsidRPr="00274A06">
        <w:rPr>
          <w:rFonts w:asciiTheme="majorHAnsi" w:hAnsiTheme="majorHAnsi" w:cstheme="majorHAnsi"/>
          <w:i/>
          <w:iCs/>
          <w:color w:val="000000" w:themeColor="text1"/>
          <w:sz w:val="24"/>
          <w:szCs w:val="24"/>
        </w:rPr>
        <w:t xml:space="preserve"> Ativos gerados pelas matas e florestas nativas para fins de sequestro e/ou compensação dos gases considerados de efeito estufa,</w:t>
      </w:r>
    </w:p>
    <w:p w14:paraId="34EADE9E" w14:textId="77777777" w:rsidR="00704AEC" w:rsidRPr="00274A06" w:rsidRDefault="00704AEC" w:rsidP="00704AEC">
      <w:pPr>
        <w:spacing w:line="360" w:lineRule="auto"/>
        <w:jc w:val="both"/>
        <w:rPr>
          <w:rFonts w:asciiTheme="majorHAnsi" w:hAnsiTheme="majorHAnsi" w:cstheme="majorHAnsi"/>
          <w:i/>
          <w:iCs/>
          <w:color w:val="000000" w:themeColor="text1"/>
          <w:sz w:val="24"/>
          <w:szCs w:val="24"/>
        </w:rPr>
      </w:pPr>
      <w:r w:rsidRPr="00274A06">
        <w:rPr>
          <w:rFonts w:asciiTheme="majorHAnsi" w:hAnsiTheme="majorHAnsi" w:cstheme="majorHAnsi"/>
          <w:b/>
          <w:bCs/>
          <w:i/>
          <w:iCs/>
          <w:color w:val="000000" w:themeColor="text1"/>
          <w:sz w:val="24"/>
          <w:szCs w:val="24"/>
        </w:rPr>
        <w:t xml:space="preserve"> b) -</w:t>
      </w:r>
      <w:r w:rsidRPr="00274A06">
        <w:rPr>
          <w:rFonts w:asciiTheme="majorHAnsi" w:hAnsiTheme="majorHAnsi" w:cstheme="majorHAnsi"/>
          <w:i/>
          <w:iCs/>
          <w:color w:val="000000" w:themeColor="text1"/>
          <w:sz w:val="24"/>
          <w:szCs w:val="24"/>
        </w:rPr>
        <w:t xml:space="preserve"> Ativos gerados sobre a preservação de fauna e flora nas áreas objeto do contrato; </w:t>
      </w:r>
    </w:p>
    <w:p w14:paraId="316B1D47" w14:textId="77777777" w:rsidR="00704AEC" w:rsidRPr="00274A06" w:rsidRDefault="00704AEC" w:rsidP="00704AEC">
      <w:pPr>
        <w:spacing w:line="360" w:lineRule="auto"/>
        <w:jc w:val="both"/>
        <w:rPr>
          <w:rFonts w:asciiTheme="majorHAnsi" w:hAnsiTheme="majorHAnsi" w:cstheme="majorHAnsi"/>
          <w:i/>
          <w:iCs/>
          <w:color w:val="000000" w:themeColor="text1"/>
          <w:sz w:val="24"/>
          <w:szCs w:val="24"/>
        </w:rPr>
      </w:pPr>
      <w:r w:rsidRPr="00274A06">
        <w:rPr>
          <w:rFonts w:asciiTheme="majorHAnsi" w:hAnsiTheme="majorHAnsi" w:cstheme="majorHAnsi"/>
          <w:b/>
          <w:bCs/>
          <w:i/>
          <w:iCs/>
          <w:color w:val="000000" w:themeColor="text1"/>
          <w:sz w:val="24"/>
          <w:szCs w:val="24"/>
        </w:rPr>
        <w:t xml:space="preserve">c) - </w:t>
      </w:r>
      <w:r w:rsidRPr="00274A06">
        <w:rPr>
          <w:rFonts w:asciiTheme="majorHAnsi" w:hAnsiTheme="majorHAnsi" w:cstheme="majorHAnsi"/>
          <w:i/>
          <w:iCs/>
          <w:color w:val="000000" w:themeColor="text1"/>
          <w:sz w:val="24"/>
          <w:szCs w:val="24"/>
        </w:rPr>
        <w:t xml:space="preserve">Ativos gerados pela preservação, reflorestamento ou regeneração de cada unidade de árvore, vegetação ou flora que de forma individual ou conjunta; </w:t>
      </w:r>
    </w:p>
    <w:p w14:paraId="754F0A60" w14:textId="77777777" w:rsidR="00704AEC" w:rsidRPr="00274A06" w:rsidRDefault="00704AEC" w:rsidP="00704AEC">
      <w:pPr>
        <w:spacing w:line="360" w:lineRule="auto"/>
        <w:jc w:val="both"/>
        <w:rPr>
          <w:rFonts w:asciiTheme="majorHAnsi" w:hAnsiTheme="majorHAnsi" w:cstheme="majorHAnsi"/>
          <w:i/>
          <w:iCs/>
          <w:color w:val="000000" w:themeColor="text1"/>
          <w:sz w:val="24"/>
          <w:szCs w:val="24"/>
        </w:rPr>
      </w:pPr>
      <w:r w:rsidRPr="00274A06">
        <w:rPr>
          <w:rFonts w:asciiTheme="majorHAnsi" w:hAnsiTheme="majorHAnsi" w:cstheme="majorHAnsi"/>
          <w:b/>
          <w:bCs/>
          <w:i/>
          <w:iCs/>
          <w:color w:val="000000" w:themeColor="text1"/>
          <w:sz w:val="24"/>
          <w:szCs w:val="24"/>
        </w:rPr>
        <w:t>d) -</w:t>
      </w:r>
      <w:r w:rsidRPr="00274A06">
        <w:rPr>
          <w:rFonts w:asciiTheme="majorHAnsi" w:hAnsiTheme="majorHAnsi" w:cstheme="majorHAnsi"/>
          <w:i/>
          <w:iCs/>
          <w:color w:val="000000" w:themeColor="text1"/>
          <w:sz w:val="24"/>
          <w:szCs w:val="24"/>
        </w:rPr>
        <w:t xml:space="preserve"> Ativos gerados pela preservação de qualquer espécie animal existente nas áreas de preservação; </w:t>
      </w:r>
      <w:r w:rsidRPr="00274A06">
        <w:rPr>
          <w:rFonts w:asciiTheme="majorHAnsi" w:hAnsiTheme="majorHAnsi" w:cstheme="majorHAnsi"/>
          <w:b/>
          <w:bCs/>
          <w:i/>
          <w:iCs/>
          <w:color w:val="000000" w:themeColor="text1"/>
          <w:sz w:val="24"/>
          <w:szCs w:val="24"/>
        </w:rPr>
        <w:t>e) -</w:t>
      </w:r>
      <w:r w:rsidRPr="00274A06">
        <w:rPr>
          <w:rFonts w:asciiTheme="majorHAnsi" w:hAnsiTheme="majorHAnsi" w:cstheme="majorHAnsi"/>
          <w:i/>
          <w:iCs/>
          <w:color w:val="000000" w:themeColor="text1"/>
          <w:sz w:val="24"/>
          <w:szCs w:val="24"/>
        </w:rPr>
        <w:t xml:space="preserve"> Ativos de interesse da saúde pública e privada sobre a prevenção de zoonoses e risco de epidemias/pandemias ;</w:t>
      </w:r>
    </w:p>
    <w:p w14:paraId="744E000E" w14:textId="77777777" w:rsidR="00704AEC" w:rsidRPr="00274A06" w:rsidRDefault="00704AEC" w:rsidP="00704AEC">
      <w:pPr>
        <w:spacing w:line="360" w:lineRule="auto"/>
        <w:jc w:val="both"/>
        <w:rPr>
          <w:rFonts w:asciiTheme="majorHAnsi" w:hAnsiTheme="majorHAnsi" w:cstheme="majorHAnsi"/>
          <w:i/>
          <w:iCs/>
          <w:color w:val="000000" w:themeColor="text1"/>
          <w:sz w:val="24"/>
          <w:szCs w:val="24"/>
        </w:rPr>
      </w:pPr>
      <w:r w:rsidRPr="00274A06">
        <w:rPr>
          <w:rFonts w:asciiTheme="majorHAnsi" w:hAnsiTheme="majorHAnsi" w:cstheme="majorHAnsi"/>
          <w:b/>
          <w:bCs/>
          <w:i/>
          <w:iCs/>
          <w:color w:val="000000" w:themeColor="text1"/>
          <w:sz w:val="24"/>
          <w:szCs w:val="24"/>
        </w:rPr>
        <w:t>f) -</w:t>
      </w:r>
      <w:r w:rsidRPr="00274A06">
        <w:rPr>
          <w:rFonts w:asciiTheme="majorHAnsi" w:hAnsiTheme="majorHAnsi" w:cstheme="majorHAnsi"/>
          <w:i/>
          <w:iCs/>
          <w:color w:val="000000" w:themeColor="text1"/>
          <w:sz w:val="24"/>
          <w:szCs w:val="24"/>
        </w:rPr>
        <w:t xml:space="preserve"> Ativos  gerados pela preservação ,recuperação, manutenção dos recursos hidricos (rios, riachos, nascentes, cachoeiras, quedas dagua, lagos, piscinas naturais e similares);</w:t>
      </w:r>
    </w:p>
    <w:p w14:paraId="6F650A9A" w14:textId="77777777" w:rsidR="00704AEC" w:rsidRPr="00274A06" w:rsidRDefault="00704AEC" w:rsidP="00704AEC">
      <w:pPr>
        <w:spacing w:line="360" w:lineRule="auto"/>
        <w:jc w:val="both"/>
        <w:rPr>
          <w:rFonts w:asciiTheme="majorHAnsi" w:hAnsiTheme="majorHAnsi" w:cstheme="majorHAnsi"/>
          <w:i/>
          <w:iCs/>
          <w:color w:val="000000" w:themeColor="text1"/>
          <w:sz w:val="24"/>
          <w:szCs w:val="24"/>
        </w:rPr>
      </w:pPr>
      <w:r w:rsidRPr="00274A06">
        <w:rPr>
          <w:rFonts w:asciiTheme="majorHAnsi" w:hAnsiTheme="majorHAnsi" w:cstheme="majorHAnsi"/>
          <w:i/>
          <w:iCs/>
          <w:color w:val="000000" w:themeColor="text1"/>
          <w:sz w:val="24"/>
          <w:szCs w:val="24"/>
        </w:rPr>
        <w:t xml:space="preserve"> </w:t>
      </w:r>
      <w:r w:rsidRPr="00274A06">
        <w:rPr>
          <w:rFonts w:asciiTheme="majorHAnsi" w:hAnsiTheme="majorHAnsi" w:cstheme="majorHAnsi"/>
          <w:b/>
          <w:bCs/>
          <w:i/>
          <w:iCs/>
          <w:color w:val="000000" w:themeColor="text1"/>
          <w:sz w:val="24"/>
          <w:szCs w:val="24"/>
        </w:rPr>
        <w:t>g) -</w:t>
      </w:r>
      <w:r w:rsidRPr="00274A06">
        <w:rPr>
          <w:rFonts w:asciiTheme="majorHAnsi" w:hAnsiTheme="majorHAnsi" w:cstheme="majorHAnsi"/>
          <w:i/>
          <w:iCs/>
          <w:color w:val="000000" w:themeColor="text1"/>
          <w:sz w:val="24"/>
          <w:szCs w:val="24"/>
        </w:rPr>
        <w:t xml:space="preserve"> Ativos gerados sobre a preservação e não exploração dos recursos minerais; </w:t>
      </w:r>
    </w:p>
    <w:p w14:paraId="125496FB" w14:textId="77777777" w:rsidR="00704AEC" w:rsidRPr="00274A06" w:rsidRDefault="00704AEC" w:rsidP="00704AEC">
      <w:pPr>
        <w:spacing w:line="360" w:lineRule="auto"/>
        <w:jc w:val="both"/>
        <w:rPr>
          <w:rFonts w:asciiTheme="majorHAnsi" w:hAnsiTheme="majorHAnsi" w:cstheme="majorHAnsi"/>
          <w:i/>
          <w:iCs/>
          <w:color w:val="000000" w:themeColor="text1"/>
          <w:sz w:val="24"/>
          <w:szCs w:val="24"/>
        </w:rPr>
      </w:pPr>
      <w:r w:rsidRPr="00274A06">
        <w:rPr>
          <w:rFonts w:asciiTheme="majorHAnsi" w:hAnsiTheme="majorHAnsi" w:cstheme="majorHAnsi"/>
          <w:b/>
          <w:bCs/>
          <w:i/>
          <w:iCs/>
          <w:color w:val="000000" w:themeColor="text1"/>
          <w:sz w:val="24"/>
          <w:szCs w:val="24"/>
        </w:rPr>
        <w:t>h) -</w:t>
      </w:r>
      <w:r w:rsidRPr="00274A06">
        <w:rPr>
          <w:rFonts w:asciiTheme="majorHAnsi" w:hAnsiTheme="majorHAnsi" w:cstheme="majorHAnsi"/>
          <w:i/>
          <w:iCs/>
          <w:color w:val="000000" w:themeColor="text1"/>
          <w:sz w:val="24"/>
          <w:szCs w:val="24"/>
        </w:rPr>
        <w:t xml:space="preserve"> Ativos em geral, gerados pela importância do Programa de Preservação Ambiental/Florestal , da preservação, manutenção das matas e florestas, reflorestamentos ou regenaração dos biomas e de todo ecossistema relacionados as áreas e bioma em preservação; </w:t>
      </w:r>
    </w:p>
    <w:p w14:paraId="5230D75A" w14:textId="77777777" w:rsidR="00704AEC" w:rsidRPr="00274A06" w:rsidRDefault="00704AEC" w:rsidP="00704AEC">
      <w:pPr>
        <w:spacing w:line="360" w:lineRule="auto"/>
        <w:jc w:val="both"/>
        <w:rPr>
          <w:rFonts w:asciiTheme="majorHAnsi" w:hAnsiTheme="majorHAnsi" w:cstheme="majorHAnsi"/>
          <w:i/>
          <w:iCs/>
          <w:color w:val="000000" w:themeColor="text1"/>
          <w:sz w:val="24"/>
          <w:szCs w:val="24"/>
        </w:rPr>
      </w:pPr>
      <w:r w:rsidRPr="00274A06">
        <w:rPr>
          <w:rFonts w:asciiTheme="majorHAnsi" w:hAnsiTheme="majorHAnsi" w:cstheme="majorHAnsi"/>
          <w:b/>
          <w:bCs/>
          <w:i/>
          <w:iCs/>
          <w:color w:val="000000" w:themeColor="text1"/>
          <w:sz w:val="24"/>
          <w:szCs w:val="24"/>
        </w:rPr>
        <w:t>i) -</w:t>
      </w:r>
      <w:r w:rsidRPr="00274A06">
        <w:rPr>
          <w:rFonts w:asciiTheme="majorHAnsi" w:hAnsiTheme="majorHAnsi" w:cstheme="majorHAnsi"/>
          <w:i/>
          <w:iCs/>
          <w:color w:val="000000" w:themeColor="text1"/>
          <w:sz w:val="24"/>
          <w:szCs w:val="24"/>
        </w:rPr>
        <w:t xml:space="preserve"> Ativos de interesse científico pela preservação da fauna e flora; </w:t>
      </w:r>
    </w:p>
    <w:p w14:paraId="36C26C11" w14:textId="77777777" w:rsidR="00704AEC" w:rsidRPr="00274A06" w:rsidRDefault="00704AEC" w:rsidP="00704AEC">
      <w:pPr>
        <w:spacing w:line="360" w:lineRule="auto"/>
        <w:jc w:val="both"/>
        <w:rPr>
          <w:rFonts w:asciiTheme="majorHAnsi" w:hAnsiTheme="majorHAnsi" w:cstheme="majorHAnsi"/>
          <w:i/>
          <w:iCs/>
          <w:color w:val="000000" w:themeColor="text1"/>
          <w:sz w:val="24"/>
          <w:szCs w:val="24"/>
        </w:rPr>
      </w:pPr>
      <w:r w:rsidRPr="00274A06">
        <w:rPr>
          <w:rFonts w:asciiTheme="majorHAnsi" w:hAnsiTheme="majorHAnsi" w:cstheme="majorHAnsi"/>
          <w:b/>
          <w:bCs/>
          <w:i/>
          <w:iCs/>
          <w:color w:val="000000" w:themeColor="text1"/>
          <w:sz w:val="24"/>
          <w:szCs w:val="24"/>
        </w:rPr>
        <w:t>j) -</w:t>
      </w:r>
      <w:r w:rsidRPr="00274A06">
        <w:rPr>
          <w:rFonts w:asciiTheme="majorHAnsi" w:hAnsiTheme="majorHAnsi" w:cstheme="majorHAnsi"/>
          <w:i/>
          <w:iCs/>
          <w:color w:val="000000" w:themeColor="text1"/>
          <w:sz w:val="24"/>
          <w:szCs w:val="24"/>
        </w:rPr>
        <w:t xml:space="preserve"> Ativos decorrentes da importância de preservação da vida selvagem animal e de qualquer espécie animal ( invertebrados, vertebrados, répteis ,anfíbios, aves, peixes, mamíferos ) ou vegetal  existente nas matas e florestas; </w:t>
      </w:r>
    </w:p>
    <w:p w14:paraId="5BB88FE1" w14:textId="77777777" w:rsidR="00704AEC" w:rsidRPr="00274A06" w:rsidRDefault="00704AEC" w:rsidP="00704AEC">
      <w:pPr>
        <w:spacing w:line="360" w:lineRule="auto"/>
        <w:jc w:val="both"/>
        <w:rPr>
          <w:rFonts w:asciiTheme="majorHAnsi" w:hAnsiTheme="majorHAnsi" w:cstheme="majorHAnsi"/>
          <w:b/>
          <w:bCs/>
          <w:color w:val="000000" w:themeColor="text1"/>
          <w:sz w:val="24"/>
          <w:szCs w:val="24"/>
        </w:rPr>
      </w:pPr>
      <w:r w:rsidRPr="00274A06">
        <w:rPr>
          <w:rFonts w:asciiTheme="majorHAnsi" w:hAnsiTheme="majorHAnsi" w:cstheme="majorHAnsi"/>
          <w:i/>
          <w:iCs/>
          <w:color w:val="000000" w:themeColor="text1"/>
          <w:sz w:val="24"/>
          <w:szCs w:val="24"/>
        </w:rPr>
        <w:t>k</w:t>
      </w:r>
      <w:r w:rsidRPr="00274A06">
        <w:rPr>
          <w:rFonts w:asciiTheme="majorHAnsi" w:hAnsiTheme="majorHAnsi" w:cstheme="majorHAnsi"/>
          <w:b/>
          <w:bCs/>
          <w:i/>
          <w:iCs/>
          <w:color w:val="000000" w:themeColor="text1"/>
          <w:sz w:val="24"/>
          <w:szCs w:val="24"/>
        </w:rPr>
        <w:t xml:space="preserve">) </w:t>
      </w:r>
      <w:r w:rsidRPr="00274A06">
        <w:rPr>
          <w:rFonts w:asciiTheme="majorHAnsi" w:hAnsiTheme="majorHAnsi" w:cstheme="majorHAnsi"/>
          <w:i/>
          <w:iCs/>
          <w:color w:val="000000" w:themeColor="text1"/>
          <w:sz w:val="24"/>
          <w:szCs w:val="24"/>
        </w:rPr>
        <w:t xml:space="preserve"> Todo e qualquer outro bens e/ou ativos intangíveis e incorpóreos mesmo que aqui não nominados ou mencionados, inclusive, banco de dados e, que possam ser identificados, criados, controlados, explorados e geradores de benefícios econômicos presente e futuros, mediante comercialização pela CESSIONÁRIA por si ou por terceiros, funcionários, prepostos e/ou empresa contratada, terceirizada, sucessora, parceira ou sócia ou empresa joinventurista. </w:t>
      </w:r>
    </w:p>
    <w:p w14:paraId="5274A46C" w14:textId="77777777" w:rsidR="00704AEC" w:rsidRPr="00274A06" w:rsidRDefault="00704AEC" w:rsidP="00704AEC">
      <w:pPr>
        <w:spacing w:line="360" w:lineRule="auto"/>
        <w:jc w:val="both"/>
        <w:rPr>
          <w:rFonts w:asciiTheme="majorHAnsi" w:hAnsiTheme="majorHAnsi" w:cstheme="majorHAnsi"/>
          <w:b/>
          <w:bCs/>
          <w:color w:val="000000" w:themeColor="text1"/>
          <w:sz w:val="24"/>
          <w:szCs w:val="24"/>
        </w:rPr>
      </w:pPr>
      <w:r w:rsidRPr="00274A06">
        <w:rPr>
          <w:rFonts w:asciiTheme="majorHAnsi" w:hAnsiTheme="majorHAnsi" w:cstheme="majorHAnsi"/>
          <w:b/>
          <w:bCs/>
          <w:color w:val="000000" w:themeColor="text1"/>
          <w:sz w:val="24"/>
          <w:szCs w:val="24"/>
        </w:rPr>
        <w:lastRenderedPageBreak/>
        <w:t>6.4-</w:t>
      </w:r>
      <w:r w:rsidRPr="00274A06">
        <w:rPr>
          <w:rFonts w:asciiTheme="majorHAnsi" w:hAnsiTheme="majorHAnsi" w:cstheme="majorHAnsi"/>
          <w:color w:val="000000" w:themeColor="text1"/>
          <w:sz w:val="24"/>
          <w:szCs w:val="24"/>
        </w:rPr>
        <w:t xml:space="preserve"> A CESSIONÁRIA fica devidamente autorizada por este instrumento a proceder a prenotação deste contrato no Registro de Imóveis competente nos termos da Lei nº 6.015, de 31 de dezembro de 1973 – Lei de Registros Públicos.</w:t>
      </w:r>
    </w:p>
    <w:p w14:paraId="5FD49C79" w14:textId="77777777" w:rsidR="00704AEC" w:rsidRDefault="00704AEC" w:rsidP="00704AEC">
      <w:pPr>
        <w:spacing w:after="0" w:line="360" w:lineRule="auto"/>
        <w:rPr>
          <w:rFonts w:asciiTheme="majorHAnsi" w:hAnsiTheme="majorHAnsi" w:cstheme="majorHAnsi"/>
          <w:b/>
          <w:bCs/>
          <w:color w:val="000000" w:themeColor="text1"/>
          <w:sz w:val="24"/>
          <w:szCs w:val="24"/>
        </w:rPr>
      </w:pPr>
      <w:r w:rsidRPr="00274A06">
        <w:rPr>
          <w:rFonts w:asciiTheme="majorHAnsi" w:hAnsiTheme="majorHAnsi" w:cstheme="majorHAnsi"/>
          <w:b/>
          <w:bCs/>
          <w:color w:val="000000" w:themeColor="text1"/>
          <w:sz w:val="24"/>
          <w:szCs w:val="24"/>
        </w:rPr>
        <w:t xml:space="preserve">Cláusula 7ª- DA REMUNERAÇÃO – BASE DE CÁLCULO E CONDIÇÕES DE PAGAMENTO </w:t>
      </w:r>
    </w:p>
    <w:p w14:paraId="1051A36D" w14:textId="0ACE6690" w:rsidR="00704AEC" w:rsidRDefault="00704AEC" w:rsidP="00704AEC">
      <w:pPr>
        <w:spacing w:after="0" w:line="360" w:lineRule="auto"/>
        <w:jc w:val="both"/>
        <w:rPr>
          <w:noProof/>
        </w:rPr>
      </w:pPr>
      <w:r>
        <w:rPr>
          <w:rFonts w:asciiTheme="majorHAnsi" w:hAnsiTheme="majorHAnsi" w:cstheme="majorHAnsi"/>
          <w:b/>
          <w:bCs/>
          <w:color w:val="000000" w:themeColor="text1"/>
          <w:sz w:val="24"/>
          <w:szCs w:val="24"/>
        </w:rPr>
        <w:t xml:space="preserve">7.1- A área possui um potencial projetado de remuneração de </w:t>
      </w:r>
      <w:r w:rsidRPr="0042627E">
        <w:rPr>
          <w:rFonts w:asciiTheme="majorHAnsi" w:hAnsiTheme="majorHAnsi" w:cstheme="majorHAnsi"/>
          <w:b/>
          <w:bCs/>
          <w:color w:val="000000" w:themeColor="text1"/>
          <w:sz w:val="24"/>
          <w:szCs w:val="24"/>
          <w:highlight w:val="yellow"/>
        </w:rPr>
        <w:t xml:space="preserve">R$ </w:t>
      </w:r>
      <w:r w:rsidR="00BA0AD4">
        <w:rPr>
          <w:rFonts w:asciiTheme="majorHAnsi" w:hAnsiTheme="majorHAnsi" w:cstheme="majorHAnsi"/>
          <w:b/>
          <w:bCs/>
          <w:color w:val="000000" w:themeColor="text1"/>
          <w:sz w:val="24"/>
          <w:szCs w:val="24"/>
          <w:highlight w:val="yellow"/>
        </w:rPr>
        <w:t>235.178,00</w:t>
      </w:r>
      <w:r w:rsidRPr="0042627E">
        <w:rPr>
          <w:rFonts w:asciiTheme="majorHAnsi" w:hAnsiTheme="majorHAnsi" w:cstheme="majorHAnsi"/>
          <w:b/>
          <w:bCs/>
          <w:color w:val="000000" w:themeColor="text1"/>
          <w:sz w:val="24"/>
          <w:szCs w:val="24"/>
          <w:highlight w:val="yellow"/>
        </w:rPr>
        <w:t xml:space="preserve">( </w:t>
      </w:r>
      <w:r w:rsidR="00BA0AD4">
        <w:rPr>
          <w:rFonts w:asciiTheme="majorHAnsi" w:hAnsiTheme="majorHAnsi" w:cstheme="majorHAnsi"/>
          <w:b/>
          <w:bCs/>
          <w:color w:val="000000" w:themeColor="text1"/>
          <w:sz w:val="24"/>
          <w:szCs w:val="24"/>
          <w:highlight w:val="yellow"/>
        </w:rPr>
        <w:t>Duzentos e trinta e cinco mil , cento e setenta e oito reais</w:t>
      </w:r>
      <w:r w:rsidRPr="0042627E">
        <w:rPr>
          <w:rFonts w:asciiTheme="majorHAnsi" w:hAnsiTheme="majorHAnsi" w:cstheme="majorHAnsi"/>
          <w:b/>
          <w:bCs/>
          <w:color w:val="000000" w:themeColor="text1"/>
          <w:sz w:val="24"/>
          <w:szCs w:val="24"/>
          <w:highlight w:val="yellow"/>
        </w:rPr>
        <w:t xml:space="preserve"> )</w:t>
      </w:r>
      <w:r>
        <w:rPr>
          <w:rFonts w:asciiTheme="majorHAnsi" w:hAnsiTheme="majorHAnsi" w:cstheme="majorHAnsi"/>
          <w:b/>
          <w:bCs/>
          <w:color w:val="000000" w:themeColor="text1"/>
          <w:sz w:val="24"/>
          <w:szCs w:val="24"/>
        </w:rPr>
        <w:t xml:space="preserve">  </w:t>
      </w:r>
      <w:r w:rsidR="00BA0AD4">
        <w:rPr>
          <w:rFonts w:asciiTheme="majorHAnsi" w:hAnsiTheme="majorHAnsi" w:cstheme="majorHAnsi"/>
          <w:b/>
          <w:bCs/>
          <w:color w:val="000000" w:themeColor="text1"/>
          <w:sz w:val="24"/>
          <w:szCs w:val="24"/>
        </w:rPr>
        <w:t>.</w:t>
      </w:r>
      <w:r w:rsidRPr="00F2514F">
        <w:rPr>
          <w:noProof/>
        </w:rPr>
        <w:t xml:space="preserve"> </w:t>
      </w:r>
    </w:p>
    <w:p w14:paraId="26F75521" w14:textId="77777777" w:rsidR="00704AEC" w:rsidRPr="00274A06" w:rsidRDefault="00704AEC" w:rsidP="00704AEC">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 xml:space="preserve">7.2- A remuneração líquida a ser paga , será resultante do cálculo obtido sobre  a remuneração bruta após as exclusões dos valores de áreas contratadas mas não preservadas,  ou que a CESSIONÁRIA encontre qualquer tipo de impedimento contratual por culpa da CEDENTE. </w:t>
      </w:r>
    </w:p>
    <w:p w14:paraId="7989A63B" w14:textId="77777777" w:rsidR="00704AEC" w:rsidRPr="00274A06" w:rsidRDefault="00704AEC" w:rsidP="00704AEC">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 xml:space="preserve">7.3- A CESSIONÁRIA se obriga a remunerar a CEDENTE, durante a vigência do contrato  que será feito nos seguintes termos e condições: </w:t>
      </w:r>
    </w:p>
    <w:p w14:paraId="30BB1E12" w14:textId="77777777" w:rsidR="00704AEC" w:rsidRPr="00274A06" w:rsidRDefault="00704AEC" w:rsidP="00704AEC">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a) A CESSIONÁRIA  fará quinzenalmente o monitoramento por satélite das áreas de preservação contratadas para fins de composição de provas técnicas e científicas  a serem usadas no processo de Certificação.</w:t>
      </w:r>
    </w:p>
    <w:p w14:paraId="056969A4" w14:textId="13EEB805" w:rsidR="00704AEC" w:rsidRPr="00274A06" w:rsidRDefault="00BA0AD4" w:rsidP="00704AEC">
      <w:pPr>
        <w:spacing w:after="0" w:line="36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b</w:t>
      </w:r>
      <w:r w:rsidR="00704AEC" w:rsidRPr="00274A06">
        <w:rPr>
          <w:rFonts w:asciiTheme="majorHAnsi" w:hAnsiTheme="majorHAnsi" w:cstheme="majorHAnsi"/>
          <w:color w:val="000000" w:themeColor="text1"/>
          <w:sz w:val="24"/>
          <w:szCs w:val="24"/>
        </w:rPr>
        <w:t xml:space="preserve">) </w:t>
      </w:r>
      <w:r w:rsidR="00704AEC">
        <w:rPr>
          <w:rFonts w:asciiTheme="majorHAnsi" w:hAnsiTheme="majorHAnsi" w:cstheme="majorHAnsi"/>
          <w:color w:val="000000" w:themeColor="text1"/>
          <w:sz w:val="24"/>
          <w:szCs w:val="24"/>
        </w:rPr>
        <w:t xml:space="preserve">Para as </w:t>
      </w:r>
      <w:r>
        <w:rPr>
          <w:rFonts w:asciiTheme="majorHAnsi" w:hAnsiTheme="majorHAnsi" w:cstheme="majorHAnsi"/>
          <w:color w:val="000000" w:themeColor="text1"/>
          <w:sz w:val="24"/>
          <w:szCs w:val="24"/>
        </w:rPr>
        <w:t>conclusão dos titulos de CPR Verde serão</w:t>
      </w:r>
      <w:r w:rsidR="00704AEC">
        <w:rPr>
          <w:rFonts w:asciiTheme="majorHAnsi" w:hAnsiTheme="majorHAnsi" w:cstheme="majorHAnsi"/>
          <w:color w:val="000000" w:themeColor="text1"/>
          <w:sz w:val="24"/>
          <w:szCs w:val="24"/>
        </w:rPr>
        <w:t xml:space="preserve"> necessário</w:t>
      </w:r>
      <w:r>
        <w:rPr>
          <w:rFonts w:asciiTheme="majorHAnsi" w:hAnsiTheme="majorHAnsi" w:cstheme="majorHAnsi"/>
          <w:color w:val="000000" w:themeColor="text1"/>
          <w:sz w:val="24"/>
          <w:szCs w:val="24"/>
        </w:rPr>
        <w:t>s</w:t>
      </w:r>
      <w:r w:rsidR="00704AEC">
        <w:rPr>
          <w:rFonts w:asciiTheme="majorHAnsi" w:hAnsiTheme="majorHAnsi" w:cstheme="majorHAnsi"/>
          <w:color w:val="000000" w:themeColor="text1"/>
          <w:sz w:val="24"/>
          <w:szCs w:val="24"/>
        </w:rPr>
        <w:t xml:space="preserve"> </w:t>
      </w:r>
      <w:r w:rsidR="00704AEC" w:rsidRPr="00274A06">
        <w:rPr>
          <w:rFonts w:asciiTheme="majorHAnsi" w:hAnsiTheme="majorHAnsi" w:cstheme="majorHAnsi"/>
          <w:color w:val="000000" w:themeColor="text1"/>
          <w:sz w:val="24"/>
          <w:szCs w:val="24"/>
        </w:rPr>
        <w:t xml:space="preserve">um mínimo de </w:t>
      </w:r>
      <w:r w:rsidR="00704AEC">
        <w:rPr>
          <w:rFonts w:asciiTheme="majorHAnsi" w:hAnsiTheme="majorHAnsi" w:cstheme="majorHAnsi"/>
          <w:color w:val="000000" w:themeColor="text1"/>
          <w:sz w:val="24"/>
          <w:szCs w:val="24"/>
        </w:rPr>
        <w:t>12</w:t>
      </w:r>
      <w:r w:rsidR="00704AEC" w:rsidRPr="00274A06">
        <w:rPr>
          <w:rFonts w:asciiTheme="majorHAnsi" w:hAnsiTheme="majorHAnsi" w:cstheme="majorHAnsi"/>
          <w:color w:val="000000" w:themeColor="text1"/>
          <w:sz w:val="24"/>
          <w:szCs w:val="24"/>
        </w:rPr>
        <w:t xml:space="preserve"> meses ininterruptos de monitoramento </w:t>
      </w:r>
      <w:r w:rsidR="00704AEC">
        <w:rPr>
          <w:rFonts w:asciiTheme="majorHAnsi" w:hAnsiTheme="majorHAnsi" w:cstheme="majorHAnsi"/>
          <w:color w:val="000000" w:themeColor="text1"/>
          <w:sz w:val="24"/>
          <w:szCs w:val="24"/>
        </w:rPr>
        <w:t xml:space="preserve">e </w:t>
      </w:r>
      <w:r w:rsidR="00704AEC" w:rsidRPr="00274A06">
        <w:rPr>
          <w:rFonts w:asciiTheme="majorHAnsi" w:hAnsiTheme="majorHAnsi" w:cstheme="majorHAnsi"/>
          <w:color w:val="000000" w:themeColor="text1"/>
          <w:sz w:val="24"/>
          <w:szCs w:val="24"/>
        </w:rPr>
        <w:t>o CESSIONÁRIO  fará o cálculo das áreas efetivamente preservadas pelo CEDENTE para fins de pagamento</w:t>
      </w:r>
      <w:r w:rsidR="00704AEC">
        <w:rPr>
          <w:rFonts w:asciiTheme="majorHAnsi" w:hAnsiTheme="majorHAnsi" w:cstheme="majorHAnsi"/>
          <w:color w:val="000000" w:themeColor="text1"/>
          <w:sz w:val="24"/>
          <w:szCs w:val="24"/>
        </w:rPr>
        <w:t>.</w:t>
      </w:r>
    </w:p>
    <w:p w14:paraId="38067F16" w14:textId="2FD31F83" w:rsidR="00704AEC" w:rsidRPr="00274A06" w:rsidRDefault="00BA0AD4" w:rsidP="00704AEC">
      <w:pPr>
        <w:spacing w:after="0" w:line="36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c</w:t>
      </w:r>
      <w:r w:rsidR="00704AEC" w:rsidRPr="00274A06">
        <w:rPr>
          <w:rFonts w:asciiTheme="majorHAnsi" w:hAnsiTheme="majorHAnsi" w:cstheme="majorHAnsi"/>
          <w:color w:val="000000" w:themeColor="text1"/>
          <w:sz w:val="24"/>
          <w:szCs w:val="24"/>
        </w:rPr>
        <w:t xml:space="preserve">) O pagamento das áreas preservadas durante </w:t>
      </w:r>
      <w:r>
        <w:rPr>
          <w:rFonts w:asciiTheme="majorHAnsi" w:hAnsiTheme="majorHAnsi" w:cstheme="majorHAnsi"/>
          <w:color w:val="000000" w:themeColor="text1"/>
          <w:sz w:val="24"/>
          <w:szCs w:val="24"/>
        </w:rPr>
        <w:t xml:space="preserve">os 12 meses de mensuração </w:t>
      </w:r>
      <w:r w:rsidR="00704AEC" w:rsidRPr="00274A06">
        <w:rPr>
          <w:rFonts w:asciiTheme="majorHAnsi" w:hAnsiTheme="majorHAnsi" w:cstheme="majorHAnsi"/>
          <w:color w:val="000000" w:themeColor="text1"/>
          <w:sz w:val="24"/>
          <w:szCs w:val="24"/>
        </w:rPr>
        <w:t xml:space="preserve">será realizado em  3 parcelas bimestrais após concluído  o cálculo do  montante </w:t>
      </w:r>
      <w:r>
        <w:rPr>
          <w:rFonts w:asciiTheme="majorHAnsi" w:hAnsiTheme="majorHAnsi" w:cstheme="majorHAnsi"/>
          <w:color w:val="000000" w:themeColor="text1"/>
          <w:sz w:val="24"/>
          <w:szCs w:val="24"/>
        </w:rPr>
        <w:t>.</w:t>
      </w:r>
    </w:p>
    <w:p w14:paraId="5F64B7B9" w14:textId="547ECBDF" w:rsidR="00704AEC" w:rsidRPr="00274A06" w:rsidRDefault="00BA0AD4" w:rsidP="00704AEC">
      <w:pPr>
        <w:spacing w:after="0" w:line="360" w:lineRule="auto"/>
        <w:jc w:val="both"/>
        <w:rPr>
          <w:rFonts w:asciiTheme="majorHAnsi" w:hAnsiTheme="majorHAnsi" w:cstheme="majorHAnsi"/>
          <w:i/>
          <w:iCs/>
          <w:color w:val="000000" w:themeColor="text1"/>
          <w:sz w:val="24"/>
          <w:szCs w:val="24"/>
        </w:rPr>
      </w:pPr>
      <w:r>
        <w:rPr>
          <w:rFonts w:asciiTheme="majorHAnsi" w:hAnsiTheme="majorHAnsi" w:cstheme="majorHAnsi"/>
          <w:color w:val="000000" w:themeColor="text1"/>
          <w:sz w:val="24"/>
          <w:szCs w:val="24"/>
        </w:rPr>
        <w:t>d</w:t>
      </w:r>
      <w:r w:rsidR="00704AEC" w:rsidRPr="00274A06">
        <w:rPr>
          <w:rFonts w:asciiTheme="majorHAnsi" w:hAnsiTheme="majorHAnsi" w:cstheme="majorHAnsi"/>
          <w:color w:val="000000" w:themeColor="text1"/>
          <w:sz w:val="24"/>
          <w:szCs w:val="24"/>
        </w:rPr>
        <w:t>)</w:t>
      </w:r>
      <w:r w:rsidR="00704AEC" w:rsidRPr="00274A06">
        <w:rPr>
          <w:rFonts w:asciiTheme="majorHAnsi" w:hAnsiTheme="majorHAnsi" w:cstheme="majorHAnsi"/>
          <w:b/>
          <w:bCs/>
          <w:i/>
          <w:iCs/>
          <w:color w:val="000000" w:themeColor="text1"/>
          <w:sz w:val="24"/>
          <w:szCs w:val="24"/>
        </w:rPr>
        <w:t xml:space="preserve"> –</w:t>
      </w:r>
      <w:r w:rsidR="00704AEC" w:rsidRPr="00274A06">
        <w:rPr>
          <w:rFonts w:asciiTheme="majorHAnsi" w:hAnsiTheme="majorHAnsi" w:cstheme="majorHAnsi"/>
          <w:i/>
          <w:iCs/>
          <w:color w:val="000000" w:themeColor="text1"/>
          <w:sz w:val="24"/>
          <w:szCs w:val="24"/>
        </w:rPr>
        <w:t xml:space="preserve"> A remuneração a ser paga pela CESSIONÁRIA à CEDENTE será apurada e paga por hectare de </w:t>
      </w:r>
      <w:r w:rsidR="00704AEC" w:rsidRPr="00274A06">
        <w:rPr>
          <w:rFonts w:asciiTheme="majorHAnsi" w:hAnsiTheme="majorHAnsi" w:cstheme="majorHAnsi"/>
          <w:b/>
          <w:bCs/>
          <w:i/>
          <w:iCs/>
          <w:color w:val="000000" w:themeColor="text1"/>
          <w:sz w:val="24"/>
          <w:szCs w:val="24"/>
        </w:rPr>
        <w:t>área devidamente preservada</w:t>
      </w:r>
      <w:r w:rsidR="00704AEC" w:rsidRPr="00274A06">
        <w:rPr>
          <w:rFonts w:asciiTheme="majorHAnsi" w:hAnsiTheme="majorHAnsi" w:cstheme="majorHAnsi"/>
          <w:i/>
          <w:iCs/>
          <w:color w:val="000000" w:themeColor="text1"/>
          <w:sz w:val="24"/>
          <w:szCs w:val="24"/>
        </w:rPr>
        <w:t xml:space="preserve"> pela CEDENTE nos termos e condições deste contrato;</w:t>
      </w:r>
    </w:p>
    <w:p w14:paraId="35E9123E" w14:textId="449FAFEA" w:rsidR="00704AEC" w:rsidRPr="00274A06" w:rsidRDefault="00704AEC" w:rsidP="00704AEC">
      <w:pPr>
        <w:spacing w:after="0" w:line="360" w:lineRule="auto"/>
        <w:jc w:val="both"/>
        <w:rPr>
          <w:rFonts w:asciiTheme="majorHAnsi" w:hAnsiTheme="majorHAnsi" w:cstheme="majorHAnsi"/>
          <w:b/>
          <w:bCs/>
          <w:i/>
          <w:iCs/>
          <w:color w:val="000000" w:themeColor="text1"/>
          <w:sz w:val="24"/>
          <w:szCs w:val="24"/>
        </w:rPr>
      </w:pPr>
      <w:r w:rsidRPr="00274A06">
        <w:rPr>
          <w:rFonts w:asciiTheme="majorHAnsi" w:hAnsiTheme="majorHAnsi" w:cstheme="majorHAnsi"/>
          <w:color w:val="000000" w:themeColor="text1"/>
          <w:sz w:val="24"/>
          <w:szCs w:val="24"/>
        </w:rPr>
        <w:t xml:space="preserve"> </w:t>
      </w:r>
      <w:r w:rsidR="00BA0AD4">
        <w:rPr>
          <w:rFonts w:asciiTheme="majorHAnsi" w:hAnsiTheme="majorHAnsi" w:cstheme="majorHAnsi"/>
          <w:color w:val="000000" w:themeColor="text1"/>
          <w:sz w:val="24"/>
          <w:szCs w:val="24"/>
        </w:rPr>
        <w:t>e</w:t>
      </w:r>
      <w:r w:rsidRPr="00274A06">
        <w:rPr>
          <w:rFonts w:asciiTheme="majorHAnsi" w:hAnsiTheme="majorHAnsi" w:cstheme="majorHAnsi"/>
          <w:color w:val="000000" w:themeColor="text1"/>
          <w:sz w:val="24"/>
          <w:szCs w:val="24"/>
        </w:rPr>
        <w:t>)</w:t>
      </w:r>
      <w:r w:rsidRPr="00274A06">
        <w:rPr>
          <w:rFonts w:asciiTheme="majorHAnsi" w:hAnsiTheme="majorHAnsi" w:cstheme="majorHAnsi"/>
          <w:b/>
          <w:bCs/>
          <w:i/>
          <w:iCs/>
          <w:color w:val="000000" w:themeColor="text1"/>
          <w:sz w:val="24"/>
          <w:szCs w:val="24"/>
        </w:rPr>
        <w:t xml:space="preserve"> –</w:t>
      </w:r>
      <w:r w:rsidRPr="00274A06">
        <w:rPr>
          <w:rFonts w:asciiTheme="majorHAnsi" w:hAnsiTheme="majorHAnsi" w:cstheme="majorHAnsi"/>
          <w:i/>
          <w:iCs/>
          <w:color w:val="000000" w:themeColor="text1"/>
          <w:sz w:val="24"/>
          <w:szCs w:val="24"/>
        </w:rPr>
        <w:t xml:space="preserve"> A base de cálculo para apuração do valor sobre cada hectare de área preservada; pelo preço com dedução parcial do preço em caso de eventuais perdas de cobertura florestal das áreas preservada ou reflorestadas que sejam superiores a 200 m2 (duzentos metros quadrados) e demais requisitos nominados na sequência;</w:t>
      </w:r>
      <w:r w:rsidRPr="00274A06">
        <w:rPr>
          <w:rFonts w:asciiTheme="majorHAnsi" w:hAnsiTheme="majorHAnsi" w:cstheme="majorHAnsi"/>
          <w:b/>
          <w:bCs/>
          <w:i/>
          <w:iCs/>
          <w:color w:val="000000" w:themeColor="text1"/>
          <w:sz w:val="24"/>
          <w:szCs w:val="24"/>
        </w:rPr>
        <w:t xml:space="preserve"> </w:t>
      </w:r>
    </w:p>
    <w:p w14:paraId="496DACCA" w14:textId="6F9CB739" w:rsidR="00704AEC" w:rsidRPr="00274A06" w:rsidRDefault="00BA0AD4" w:rsidP="00704AEC">
      <w:pPr>
        <w:spacing w:after="0" w:line="36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f</w:t>
      </w:r>
      <w:r w:rsidR="00704AEC" w:rsidRPr="00274A06">
        <w:rPr>
          <w:rFonts w:asciiTheme="majorHAnsi" w:hAnsiTheme="majorHAnsi" w:cstheme="majorHAnsi"/>
          <w:color w:val="000000" w:themeColor="text1"/>
          <w:sz w:val="24"/>
          <w:szCs w:val="24"/>
        </w:rPr>
        <w:t>)</w:t>
      </w:r>
      <w:r w:rsidR="00704AEC" w:rsidRPr="00274A06">
        <w:rPr>
          <w:rFonts w:asciiTheme="majorHAnsi" w:hAnsiTheme="majorHAnsi" w:cstheme="majorHAnsi"/>
          <w:b/>
          <w:bCs/>
          <w:color w:val="000000" w:themeColor="text1"/>
          <w:sz w:val="24"/>
          <w:szCs w:val="24"/>
        </w:rPr>
        <w:t xml:space="preserve"> </w:t>
      </w:r>
      <w:r w:rsidR="00704AEC" w:rsidRPr="00274A06">
        <w:rPr>
          <w:rFonts w:asciiTheme="majorHAnsi" w:hAnsiTheme="majorHAnsi" w:cstheme="majorHAnsi"/>
          <w:color w:val="000000" w:themeColor="text1"/>
          <w:sz w:val="24"/>
          <w:szCs w:val="24"/>
        </w:rPr>
        <w:t>A quantidade de áreas e/ou hectares que for considerado excluído para fins de base de cálculo e apuração dos valores não serão objeto de qualquer remuneração a título de preservação, reflorestamento ou regeneração de floresta e/ou matas.</w:t>
      </w:r>
    </w:p>
    <w:p w14:paraId="0F8A9A2D" w14:textId="77777777" w:rsidR="00704AEC" w:rsidRPr="00274A06" w:rsidRDefault="00704AEC" w:rsidP="00704AEC">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b/>
          <w:bCs/>
          <w:color w:val="000000" w:themeColor="text1"/>
          <w:sz w:val="24"/>
          <w:szCs w:val="24"/>
        </w:rPr>
        <w:t xml:space="preserve">7.4- </w:t>
      </w:r>
      <w:r w:rsidRPr="00274A06">
        <w:rPr>
          <w:rFonts w:asciiTheme="majorHAnsi" w:hAnsiTheme="majorHAnsi" w:cstheme="majorHAnsi"/>
          <w:color w:val="000000" w:themeColor="text1"/>
          <w:sz w:val="24"/>
          <w:szCs w:val="24"/>
        </w:rPr>
        <w:t>Serão excluidos da base de cálculo e para fins de remuneração aqueles hectares de áreas que:</w:t>
      </w:r>
    </w:p>
    <w:p w14:paraId="53496D30" w14:textId="77777777" w:rsidR="00704AEC" w:rsidRPr="00274A06" w:rsidRDefault="00704AEC" w:rsidP="00704AEC">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 xml:space="preserve">a) - Não forem aprovadas; </w:t>
      </w:r>
    </w:p>
    <w:p w14:paraId="42EEB729" w14:textId="77777777" w:rsidR="00704AEC" w:rsidRPr="00274A06" w:rsidRDefault="00704AEC" w:rsidP="00704AEC">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b) - Não forem preservadas na forma e termos do Programa de Preservação Ambiental/Florestal ;</w:t>
      </w:r>
    </w:p>
    <w:p w14:paraId="5AF568E0" w14:textId="77777777" w:rsidR="00704AEC" w:rsidRPr="00274A06" w:rsidRDefault="00704AEC" w:rsidP="00704AEC">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lastRenderedPageBreak/>
        <w:t>c) - Forem atigindos por queimadas ou incêndios ou deteriorizações parciais ou total da área ou hectares que tenham sido provocadas por intervenções humanas ou não, inclusive, decorrentes de fenômenos ou desastres naturais de qualquer espécie e tipo, inclusive, raios, secas, estiagens, terremotos, erosões, enchurradas, alagamentos, invasões, inundações, enchentes, tufões, furações, cliclones, rajadas de ventos, granizos, meteóros, asteróides dentre outros;</w:t>
      </w:r>
    </w:p>
    <w:p w14:paraId="13C53012" w14:textId="77777777" w:rsidR="00704AEC" w:rsidRPr="00274A06" w:rsidRDefault="00704AEC" w:rsidP="00704AEC">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d) - Forem desapropriados pelo poder público ou se sobreponham sobre terras públicas.</w:t>
      </w:r>
    </w:p>
    <w:p w14:paraId="0ED1DC16" w14:textId="77777777" w:rsidR="00704AEC" w:rsidRPr="00274A06" w:rsidRDefault="00704AEC" w:rsidP="00704AEC">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 xml:space="preserve">e) - Forem desmatadas, por atos direitos da CEDENTE ou por terceiros, mesmo que em caso de invasões e de crimes ambientais, que tenham ou não sido identificados seus autores e respectivdas datas de afetações e/ou intervenções; </w:t>
      </w:r>
    </w:p>
    <w:p w14:paraId="23F4FEA7" w14:textId="77777777" w:rsidR="00704AEC" w:rsidRPr="00274A06" w:rsidRDefault="00704AEC" w:rsidP="00704AEC">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f) - Forem atigidas por intervenções humanas para exploração da vegetação, florestas, mata, ou mineral de forma legal e autorizada pelo Poder Público;</w:t>
      </w:r>
    </w:p>
    <w:p w14:paraId="08DA0B29" w14:textId="77777777" w:rsidR="00704AEC" w:rsidRPr="00274A06" w:rsidRDefault="00704AEC" w:rsidP="00704AEC">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 xml:space="preserve"> g) - Forem atigidas por intervenções humanas para exploração ilegal da vegetação, florestas, mata, ou mineral de qualquer forma, com ou sem uso de máquinas e equipamentos ou contaminantes ; </w:t>
      </w:r>
    </w:p>
    <w:p w14:paraId="2FEAEA1B" w14:textId="77777777" w:rsidR="00704AEC" w:rsidRPr="00274A06" w:rsidRDefault="00704AEC" w:rsidP="00704AEC">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h) - Exclusão unilateral por parte do CEDENTE de hectares de áreas na vigência do contrato para qualquer finalidade ou atividade.</w:t>
      </w:r>
    </w:p>
    <w:p w14:paraId="6223C8DA" w14:textId="77777777" w:rsidR="00704AEC" w:rsidRPr="00274A06" w:rsidRDefault="00704AEC" w:rsidP="00704AEC">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i) O início do monitoramento é de 10 dias úteis contados após a assinatura reconhecida em cartório pela CEDENTE.</w:t>
      </w:r>
    </w:p>
    <w:p w14:paraId="11DD3222" w14:textId="29A8C4BF" w:rsidR="00704AEC" w:rsidRPr="00274A06" w:rsidRDefault="00704AEC" w:rsidP="00704AEC">
      <w:pPr>
        <w:spacing w:after="0" w:line="360" w:lineRule="auto"/>
        <w:jc w:val="both"/>
        <w:rPr>
          <w:rFonts w:asciiTheme="majorHAnsi" w:hAnsiTheme="majorHAnsi" w:cstheme="majorHAnsi"/>
          <w:b/>
          <w:bCs/>
          <w:i/>
          <w:iCs/>
          <w:color w:val="000000" w:themeColor="text1"/>
          <w:sz w:val="24"/>
          <w:szCs w:val="24"/>
        </w:rPr>
      </w:pPr>
      <w:r w:rsidRPr="00274A06">
        <w:rPr>
          <w:rFonts w:asciiTheme="majorHAnsi" w:hAnsiTheme="majorHAnsi" w:cstheme="majorHAnsi"/>
          <w:b/>
          <w:bCs/>
          <w:color w:val="000000" w:themeColor="text1"/>
          <w:sz w:val="24"/>
          <w:szCs w:val="24"/>
        </w:rPr>
        <w:t xml:space="preserve">7.5- Os serviços de monitoramento por satélite realizados pelo CESSIONÁRIO como prova técnica e científica  para fins de Certificação terá um  um custo de R$ </w:t>
      </w:r>
      <w:r w:rsidR="00BA0AD4">
        <w:rPr>
          <w:rFonts w:asciiTheme="majorHAnsi" w:hAnsiTheme="majorHAnsi" w:cstheme="majorHAnsi"/>
          <w:b/>
          <w:bCs/>
          <w:color w:val="000000" w:themeColor="text1"/>
          <w:sz w:val="24"/>
          <w:szCs w:val="24"/>
        </w:rPr>
        <w:t>5,00</w:t>
      </w:r>
      <w:r w:rsidRPr="00274A06">
        <w:rPr>
          <w:rFonts w:asciiTheme="majorHAnsi" w:hAnsiTheme="majorHAnsi" w:cstheme="majorHAnsi"/>
          <w:b/>
          <w:bCs/>
          <w:color w:val="000000" w:themeColor="text1"/>
          <w:sz w:val="24"/>
          <w:szCs w:val="24"/>
        </w:rPr>
        <w:t xml:space="preserve"> ( </w:t>
      </w:r>
      <w:r w:rsidR="00BA0AD4">
        <w:rPr>
          <w:rFonts w:asciiTheme="majorHAnsi" w:hAnsiTheme="majorHAnsi" w:cstheme="majorHAnsi"/>
          <w:b/>
          <w:bCs/>
          <w:color w:val="000000" w:themeColor="text1"/>
          <w:sz w:val="24"/>
          <w:szCs w:val="24"/>
        </w:rPr>
        <w:t>Cinco reais</w:t>
      </w:r>
      <w:r w:rsidRPr="00274A06">
        <w:rPr>
          <w:rFonts w:asciiTheme="majorHAnsi" w:hAnsiTheme="majorHAnsi" w:cstheme="majorHAnsi"/>
          <w:b/>
          <w:bCs/>
          <w:color w:val="000000" w:themeColor="text1"/>
          <w:sz w:val="24"/>
          <w:szCs w:val="24"/>
        </w:rPr>
        <w:t xml:space="preserve">) por hectare , totalizando o valor de R$ </w:t>
      </w:r>
      <w:r w:rsidR="00BA0AD4">
        <w:rPr>
          <w:rFonts w:asciiTheme="majorHAnsi" w:hAnsiTheme="majorHAnsi" w:cstheme="majorHAnsi"/>
          <w:b/>
          <w:bCs/>
          <w:color w:val="000000" w:themeColor="text1"/>
          <w:sz w:val="24"/>
          <w:szCs w:val="24"/>
        </w:rPr>
        <w:t>7.940,70</w:t>
      </w:r>
      <w:r>
        <w:rPr>
          <w:rFonts w:asciiTheme="majorHAnsi" w:hAnsiTheme="majorHAnsi" w:cstheme="majorHAnsi"/>
          <w:b/>
          <w:bCs/>
          <w:color w:val="000000" w:themeColor="text1"/>
          <w:sz w:val="24"/>
          <w:szCs w:val="24"/>
        </w:rPr>
        <w:t xml:space="preserve"> (</w:t>
      </w:r>
      <w:r w:rsidR="00BA0AD4">
        <w:rPr>
          <w:rFonts w:asciiTheme="majorHAnsi" w:hAnsiTheme="majorHAnsi" w:cstheme="majorHAnsi"/>
          <w:b/>
          <w:bCs/>
          <w:color w:val="000000" w:themeColor="text1"/>
          <w:sz w:val="24"/>
          <w:szCs w:val="24"/>
        </w:rPr>
        <w:t>Sete mil , novecentos e quarenta reais e set</w:t>
      </w:r>
      <w:r w:rsidR="00E707FA">
        <w:rPr>
          <w:rFonts w:asciiTheme="majorHAnsi" w:hAnsiTheme="majorHAnsi" w:cstheme="majorHAnsi"/>
          <w:b/>
          <w:bCs/>
          <w:color w:val="000000" w:themeColor="text1"/>
          <w:sz w:val="24"/>
          <w:szCs w:val="24"/>
        </w:rPr>
        <w:t>e</w:t>
      </w:r>
      <w:r w:rsidR="00BA0AD4">
        <w:rPr>
          <w:rFonts w:asciiTheme="majorHAnsi" w:hAnsiTheme="majorHAnsi" w:cstheme="majorHAnsi"/>
          <w:b/>
          <w:bCs/>
          <w:color w:val="000000" w:themeColor="text1"/>
          <w:sz w:val="24"/>
          <w:szCs w:val="24"/>
        </w:rPr>
        <w:t>nta centavos</w:t>
      </w:r>
      <w:r>
        <w:rPr>
          <w:rFonts w:asciiTheme="majorHAnsi" w:hAnsiTheme="majorHAnsi" w:cstheme="majorHAnsi"/>
          <w:b/>
          <w:bCs/>
          <w:color w:val="000000" w:themeColor="text1"/>
          <w:sz w:val="24"/>
          <w:szCs w:val="24"/>
        </w:rPr>
        <w:t>)</w:t>
      </w:r>
      <w:r w:rsidRPr="00274A06">
        <w:rPr>
          <w:rFonts w:asciiTheme="majorHAnsi" w:hAnsiTheme="majorHAnsi" w:cstheme="majorHAnsi"/>
          <w:b/>
          <w:bCs/>
          <w:color w:val="000000" w:themeColor="text1"/>
          <w:sz w:val="24"/>
          <w:szCs w:val="24"/>
        </w:rPr>
        <w:t xml:space="preserve"> que dever</w:t>
      </w:r>
      <w:r>
        <w:rPr>
          <w:rFonts w:asciiTheme="majorHAnsi" w:hAnsiTheme="majorHAnsi" w:cstheme="majorHAnsi"/>
          <w:b/>
          <w:bCs/>
          <w:color w:val="000000" w:themeColor="text1"/>
          <w:sz w:val="24"/>
          <w:szCs w:val="24"/>
        </w:rPr>
        <w:t>ão ser pagos</w:t>
      </w:r>
      <w:r w:rsidRPr="00274A06">
        <w:rPr>
          <w:rFonts w:asciiTheme="majorHAnsi" w:hAnsiTheme="majorHAnsi" w:cstheme="majorHAnsi"/>
          <w:b/>
          <w:bCs/>
          <w:color w:val="000000" w:themeColor="text1"/>
          <w:sz w:val="24"/>
          <w:szCs w:val="24"/>
        </w:rPr>
        <w:t xml:space="preserve"> pelo CEDENTE a cada 30 dias vencidos a partir da assinatura deste contrato.</w:t>
      </w:r>
    </w:p>
    <w:p w14:paraId="6DD8FB25" w14:textId="77777777" w:rsidR="00704AEC" w:rsidRPr="00274A06" w:rsidRDefault="00704AEC" w:rsidP="00704AEC">
      <w:pPr>
        <w:spacing w:after="0" w:line="360" w:lineRule="auto"/>
        <w:jc w:val="both"/>
        <w:rPr>
          <w:rFonts w:asciiTheme="majorHAnsi" w:hAnsiTheme="majorHAnsi" w:cstheme="majorHAnsi"/>
          <w:b/>
          <w:bCs/>
          <w:i/>
          <w:iCs/>
          <w:color w:val="000000" w:themeColor="text1"/>
          <w:sz w:val="24"/>
          <w:szCs w:val="24"/>
        </w:rPr>
      </w:pPr>
    </w:p>
    <w:p w14:paraId="3827AE82" w14:textId="77777777" w:rsidR="00704AEC" w:rsidRPr="00274A06" w:rsidRDefault="00704AEC" w:rsidP="00704AEC">
      <w:pPr>
        <w:spacing w:after="0" w:line="360" w:lineRule="auto"/>
        <w:jc w:val="both"/>
        <w:rPr>
          <w:rFonts w:asciiTheme="majorHAnsi" w:hAnsiTheme="majorHAnsi" w:cstheme="majorHAnsi"/>
          <w:b/>
          <w:bCs/>
          <w:color w:val="000000" w:themeColor="text1"/>
          <w:sz w:val="24"/>
          <w:szCs w:val="24"/>
        </w:rPr>
      </w:pPr>
      <w:r w:rsidRPr="00274A06">
        <w:rPr>
          <w:rFonts w:asciiTheme="majorHAnsi" w:hAnsiTheme="majorHAnsi" w:cstheme="majorHAnsi"/>
          <w:b/>
          <w:bCs/>
          <w:color w:val="000000" w:themeColor="text1"/>
          <w:sz w:val="24"/>
          <w:szCs w:val="24"/>
        </w:rPr>
        <w:t xml:space="preserve">Cláusula 8ª.- DADOS BANCÁRIOS </w:t>
      </w:r>
    </w:p>
    <w:p w14:paraId="655E72A3" w14:textId="77777777" w:rsidR="00704AEC" w:rsidRPr="00274A06" w:rsidRDefault="00704AEC" w:rsidP="00704AEC">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b/>
          <w:bCs/>
          <w:color w:val="000000" w:themeColor="text1"/>
          <w:sz w:val="24"/>
          <w:szCs w:val="24"/>
        </w:rPr>
        <w:t xml:space="preserve">8.1- </w:t>
      </w:r>
      <w:r w:rsidRPr="00274A06">
        <w:rPr>
          <w:rFonts w:asciiTheme="majorHAnsi" w:hAnsiTheme="majorHAnsi" w:cstheme="majorHAnsi"/>
          <w:color w:val="000000" w:themeColor="text1"/>
          <w:sz w:val="24"/>
          <w:szCs w:val="24"/>
        </w:rPr>
        <w:t>Os dados bancários para fins de pagamentos e recebimentos pelas Partes, segue:</w:t>
      </w:r>
    </w:p>
    <w:p w14:paraId="7360C701" w14:textId="77777777" w:rsidR="00704AEC" w:rsidRPr="00274A06" w:rsidRDefault="00704AEC" w:rsidP="00704AEC">
      <w:pPr>
        <w:spacing w:after="0" w:line="360" w:lineRule="auto"/>
        <w:jc w:val="both"/>
        <w:rPr>
          <w:rFonts w:asciiTheme="majorHAnsi" w:hAnsiTheme="majorHAnsi" w:cstheme="majorHAnsi"/>
          <w:b/>
          <w:bCs/>
          <w:color w:val="000000" w:themeColor="text1"/>
          <w:sz w:val="24"/>
          <w:szCs w:val="24"/>
        </w:rPr>
      </w:pPr>
      <w:r w:rsidRPr="00274A06">
        <w:rPr>
          <w:rFonts w:asciiTheme="majorHAnsi" w:hAnsiTheme="majorHAnsi" w:cstheme="majorHAnsi"/>
          <w:b/>
          <w:bCs/>
          <w:color w:val="000000" w:themeColor="text1"/>
          <w:sz w:val="24"/>
          <w:szCs w:val="24"/>
        </w:rPr>
        <w:t>CEDENTE</w:t>
      </w:r>
    </w:p>
    <w:tbl>
      <w:tblPr>
        <w:tblStyle w:val="TableGrid"/>
        <w:tblW w:w="9067" w:type="dxa"/>
        <w:tblLook w:val="04A0" w:firstRow="1" w:lastRow="0" w:firstColumn="1" w:lastColumn="0" w:noHBand="0" w:noVBand="1"/>
      </w:tblPr>
      <w:tblGrid>
        <w:gridCol w:w="988"/>
        <w:gridCol w:w="1275"/>
        <w:gridCol w:w="2268"/>
        <w:gridCol w:w="4536"/>
      </w:tblGrid>
      <w:tr w:rsidR="00704AEC" w:rsidRPr="00274A06" w14:paraId="75C10AD4" w14:textId="77777777" w:rsidTr="00CD54A2">
        <w:tc>
          <w:tcPr>
            <w:tcW w:w="988" w:type="dxa"/>
          </w:tcPr>
          <w:p w14:paraId="62BF71DD" w14:textId="77777777" w:rsidR="00704AEC" w:rsidRPr="00274A06" w:rsidRDefault="00704AEC" w:rsidP="00CD54A2">
            <w:pPr>
              <w:spacing w:line="360" w:lineRule="auto"/>
              <w:jc w:val="both"/>
              <w:rPr>
                <w:rFonts w:asciiTheme="majorHAnsi" w:hAnsiTheme="majorHAnsi" w:cstheme="majorHAnsi"/>
                <w:b/>
                <w:bCs/>
                <w:color w:val="000000" w:themeColor="text1"/>
                <w:sz w:val="24"/>
                <w:szCs w:val="24"/>
              </w:rPr>
            </w:pPr>
            <w:r w:rsidRPr="00274A06">
              <w:rPr>
                <w:rFonts w:asciiTheme="majorHAnsi" w:hAnsiTheme="majorHAnsi" w:cstheme="majorHAnsi"/>
                <w:b/>
                <w:bCs/>
                <w:color w:val="000000" w:themeColor="text1"/>
                <w:sz w:val="24"/>
                <w:szCs w:val="24"/>
              </w:rPr>
              <w:t xml:space="preserve">Banco </w:t>
            </w:r>
          </w:p>
        </w:tc>
        <w:tc>
          <w:tcPr>
            <w:tcW w:w="1275" w:type="dxa"/>
          </w:tcPr>
          <w:p w14:paraId="658018E7" w14:textId="77777777" w:rsidR="00704AEC" w:rsidRPr="00274A06" w:rsidRDefault="00704AEC" w:rsidP="00CD54A2">
            <w:pPr>
              <w:spacing w:line="360" w:lineRule="auto"/>
              <w:jc w:val="both"/>
              <w:rPr>
                <w:rFonts w:asciiTheme="majorHAnsi" w:hAnsiTheme="majorHAnsi" w:cstheme="majorHAnsi"/>
                <w:b/>
                <w:bCs/>
                <w:color w:val="000000" w:themeColor="text1"/>
                <w:sz w:val="24"/>
                <w:szCs w:val="24"/>
              </w:rPr>
            </w:pPr>
            <w:r w:rsidRPr="00274A06">
              <w:rPr>
                <w:rFonts w:asciiTheme="majorHAnsi" w:hAnsiTheme="majorHAnsi" w:cstheme="majorHAnsi"/>
                <w:b/>
                <w:bCs/>
                <w:color w:val="000000" w:themeColor="text1"/>
                <w:sz w:val="24"/>
                <w:szCs w:val="24"/>
              </w:rPr>
              <w:t xml:space="preserve">Agência </w:t>
            </w:r>
          </w:p>
        </w:tc>
        <w:tc>
          <w:tcPr>
            <w:tcW w:w="2268" w:type="dxa"/>
          </w:tcPr>
          <w:p w14:paraId="7E484C27" w14:textId="77777777" w:rsidR="00704AEC" w:rsidRPr="00274A06" w:rsidRDefault="00704AEC" w:rsidP="00CD54A2">
            <w:pPr>
              <w:spacing w:line="360" w:lineRule="auto"/>
              <w:jc w:val="both"/>
              <w:rPr>
                <w:rFonts w:asciiTheme="majorHAnsi" w:hAnsiTheme="majorHAnsi" w:cstheme="majorHAnsi"/>
                <w:b/>
                <w:bCs/>
                <w:color w:val="000000" w:themeColor="text1"/>
                <w:sz w:val="24"/>
                <w:szCs w:val="24"/>
              </w:rPr>
            </w:pPr>
            <w:r w:rsidRPr="00274A06">
              <w:rPr>
                <w:rFonts w:asciiTheme="majorHAnsi" w:hAnsiTheme="majorHAnsi" w:cstheme="majorHAnsi"/>
                <w:b/>
                <w:bCs/>
                <w:color w:val="000000" w:themeColor="text1"/>
                <w:sz w:val="24"/>
                <w:szCs w:val="24"/>
              </w:rPr>
              <w:t xml:space="preserve">Conta Corrente </w:t>
            </w:r>
          </w:p>
        </w:tc>
        <w:tc>
          <w:tcPr>
            <w:tcW w:w="4536" w:type="dxa"/>
          </w:tcPr>
          <w:p w14:paraId="369E6623" w14:textId="77777777" w:rsidR="00704AEC" w:rsidRPr="00274A06" w:rsidRDefault="00704AEC" w:rsidP="00CD54A2">
            <w:pPr>
              <w:spacing w:line="360" w:lineRule="auto"/>
              <w:jc w:val="both"/>
              <w:rPr>
                <w:rFonts w:asciiTheme="majorHAnsi" w:hAnsiTheme="majorHAnsi" w:cstheme="majorHAnsi"/>
                <w:b/>
                <w:bCs/>
                <w:color w:val="000000" w:themeColor="text1"/>
                <w:sz w:val="24"/>
                <w:szCs w:val="24"/>
              </w:rPr>
            </w:pPr>
            <w:r w:rsidRPr="00274A06">
              <w:rPr>
                <w:rFonts w:asciiTheme="majorHAnsi" w:hAnsiTheme="majorHAnsi" w:cstheme="majorHAnsi"/>
                <w:b/>
                <w:bCs/>
                <w:color w:val="000000" w:themeColor="text1"/>
                <w:sz w:val="24"/>
                <w:szCs w:val="24"/>
              </w:rPr>
              <w:t xml:space="preserve">Titular </w:t>
            </w:r>
          </w:p>
        </w:tc>
      </w:tr>
      <w:tr w:rsidR="00704AEC" w:rsidRPr="00274A06" w14:paraId="58343B15" w14:textId="77777777" w:rsidTr="00CD54A2">
        <w:tc>
          <w:tcPr>
            <w:tcW w:w="988" w:type="dxa"/>
          </w:tcPr>
          <w:p w14:paraId="09C9571D" w14:textId="77777777" w:rsidR="00704AEC" w:rsidRPr="00274A06" w:rsidRDefault="00704AEC" w:rsidP="00CD54A2">
            <w:pPr>
              <w:spacing w:line="360" w:lineRule="auto"/>
              <w:jc w:val="both"/>
              <w:rPr>
                <w:rFonts w:asciiTheme="majorHAnsi" w:hAnsiTheme="majorHAnsi" w:cstheme="majorHAnsi"/>
                <w:b/>
                <w:bCs/>
                <w:color w:val="000000" w:themeColor="text1"/>
                <w:sz w:val="24"/>
                <w:szCs w:val="24"/>
              </w:rPr>
            </w:pPr>
            <w:r w:rsidRPr="00274A06">
              <w:rPr>
                <w:rFonts w:asciiTheme="majorHAnsi" w:hAnsiTheme="majorHAnsi" w:cstheme="majorHAnsi"/>
                <w:b/>
                <w:bCs/>
                <w:color w:val="000000" w:themeColor="text1"/>
                <w:sz w:val="24"/>
                <w:szCs w:val="24"/>
              </w:rPr>
              <w:t>xxx</w:t>
            </w:r>
          </w:p>
        </w:tc>
        <w:tc>
          <w:tcPr>
            <w:tcW w:w="1275" w:type="dxa"/>
          </w:tcPr>
          <w:p w14:paraId="0C1F9CD3" w14:textId="77777777" w:rsidR="00704AEC" w:rsidRPr="00274A06" w:rsidRDefault="00704AEC" w:rsidP="00CD54A2">
            <w:pPr>
              <w:spacing w:line="360" w:lineRule="auto"/>
              <w:jc w:val="both"/>
              <w:rPr>
                <w:rFonts w:asciiTheme="majorHAnsi" w:hAnsiTheme="majorHAnsi" w:cstheme="majorHAnsi"/>
                <w:b/>
                <w:bCs/>
                <w:color w:val="000000" w:themeColor="text1"/>
                <w:sz w:val="24"/>
                <w:szCs w:val="24"/>
              </w:rPr>
            </w:pPr>
            <w:r w:rsidRPr="00274A06">
              <w:rPr>
                <w:rFonts w:asciiTheme="majorHAnsi" w:hAnsiTheme="majorHAnsi" w:cstheme="majorHAnsi"/>
                <w:b/>
                <w:bCs/>
                <w:color w:val="000000" w:themeColor="text1"/>
                <w:sz w:val="24"/>
                <w:szCs w:val="24"/>
              </w:rPr>
              <w:t>xxxx</w:t>
            </w:r>
          </w:p>
        </w:tc>
        <w:tc>
          <w:tcPr>
            <w:tcW w:w="2268" w:type="dxa"/>
          </w:tcPr>
          <w:p w14:paraId="33D0015A" w14:textId="77777777" w:rsidR="00704AEC" w:rsidRPr="00274A06" w:rsidRDefault="00704AEC" w:rsidP="00CD54A2">
            <w:pPr>
              <w:spacing w:line="360" w:lineRule="auto"/>
              <w:jc w:val="both"/>
              <w:rPr>
                <w:rFonts w:asciiTheme="majorHAnsi" w:hAnsiTheme="majorHAnsi" w:cstheme="majorHAnsi"/>
                <w:b/>
                <w:bCs/>
                <w:color w:val="000000" w:themeColor="text1"/>
                <w:sz w:val="24"/>
                <w:szCs w:val="24"/>
              </w:rPr>
            </w:pPr>
            <w:r w:rsidRPr="00274A06">
              <w:rPr>
                <w:rFonts w:asciiTheme="majorHAnsi" w:hAnsiTheme="majorHAnsi" w:cstheme="majorHAnsi"/>
                <w:b/>
                <w:bCs/>
                <w:color w:val="000000" w:themeColor="text1"/>
                <w:sz w:val="24"/>
                <w:szCs w:val="24"/>
              </w:rPr>
              <w:t>xxxxxxxxxxxxxxxxx</w:t>
            </w:r>
          </w:p>
        </w:tc>
        <w:tc>
          <w:tcPr>
            <w:tcW w:w="4536" w:type="dxa"/>
          </w:tcPr>
          <w:p w14:paraId="4DD0A419" w14:textId="77777777" w:rsidR="00704AEC" w:rsidRPr="00274A06" w:rsidRDefault="00704AEC" w:rsidP="00CD54A2">
            <w:pPr>
              <w:spacing w:line="360" w:lineRule="auto"/>
              <w:jc w:val="both"/>
              <w:rPr>
                <w:rFonts w:asciiTheme="majorHAnsi" w:hAnsiTheme="majorHAnsi" w:cstheme="majorHAnsi"/>
                <w:b/>
                <w:bCs/>
                <w:color w:val="000000" w:themeColor="text1"/>
                <w:sz w:val="24"/>
                <w:szCs w:val="24"/>
              </w:rPr>
            </w:pPr>
            <w:r w:rsidRPr="00274A06">
              <w:rPr>
                <w:rFonts w:asciiTheme="majorHAnsi" w:hAnsiTheme="majorHAnsi" w:cstheme="majorHAnsi"/>
                <w:b/>
                <w:bCs/>
                <w:color w:val="000000" w:themeColor="text1"/>
                <w:sz w:val="24"/>
                <w:szCs w:val="24"/>
              </w:rPr>
              <w:t>xxxxxxxxxxxxxxxxxxxxxxxxxxxx</w:t>
            </w:r>
          </w:p>
        </w:tc>
      </w:tr>
    </w:tbl>
    <w:p w14:paraId="66CB72F6" w14:textId="77777777" w:rsidR="00704AEC" w:rsidRPr="00274A06" w:rsidRDefault="00704AEC" w:rsidP="00704AEC">
      <w:pPr>
        <w:spacing w:after="0" w:line="360" w:lineRule="auto"/>
        <w:jc w:val="both"/>
        <w:rPr>
          <w:rFonts w:asciiTheme="majorHAnsi" w:hAnsiTheme="majorHAnsi" w:cstheme="majorHAnsi"/>
          <w:b/>
          <w:bCs/>
          <w:color w:val="000000" w:themeColor="text1"/>
          <w:sz w:val="24"/>
          <w:szCs w:val="24"/>
        </w:rPr>
      </w:pPr>
    </w:p>
    <w:p w14:paraId="26063B82" w14:textId="77777777" w:rsidR="00704AEC" w:rsidRPr="00274A06" w:rsidRDefault="00704AEC" w:rsidP="00704AEC">
      <w:pPr>
        <w:spacing w:after="0" w:line="360" w:lineRule="auto"/>
        <w:jc w:val="both"/>
        <w:rPr>
          <w:rFonts w:asciiTheme="majorHAnsi" w:hAnsiTheme="majorHAnsi" w:cstheme="majorHAnsi"/>
          <w:b/>
          <w:bCs/>
          <w:color w:val="000000" w:themeColor="text1"/>
          <w:sz w:val="24"/>
          <w:szCs w:val="24"/>
        </w:rPr>
      </w:pPr>
      <w:r w:rsidRPr="00274A06">
        <w:rPr>
          <w:rFonts w:asciiTheme="majorHAnsi" w:hAnsiTheme="majorHAnsi" w:cstheme="majorHAnsi"/>
          <w:b/>
          <w:bCs/>
          <w:color w:val="000000" w:themeColor="text1"/>
          <w:sz w:val="24"/>
          <w:szCs w:val="24"/>
        </w:rPr>
        <w:t>CESSIONÁRIO</w:t>
      </w:r>
    </w:p>
    <w:tbl>
      <w:tblPr>
        <w:tblStyle w:val="TableGrid"/>
        <w:tblW w:w="9067" w:type="dxa"/>
        <w:tblLook w:val="04A0" w:firstRow="1" w:lastRow="0" w:firstColumn="1" w:lastColumn="0" w:noHBand="0" w:noVBand="1"/>
      </w:tblPr>
      <w:tblGrid>
        <w:gridCol w:w="988"/>
        <w:gridCol w:w="1275"/>
        <w:gridCol w:w="2268"/>
        <w:gridCol w:w="4536"/>
      </w:tblGrid>
      <w:tr w:rsidR="00704AEC" w:rsidRPr="00274A06" w14:paraId="5CA75B3B" w14:textId="77777777" w:rsidTr="00CD54A2">
        <w:tc>
          <w:tcPr>
            <w:tcW w:w="988" w:type="dxa"/>
          </w:tcPr>
          <w:p w14:paraId="5825B288" w14:textId="77777777" w:rsidR="00704AEC" w:rsidRPr="00274A06" w:rsidRDefault="00704AEC" w:rsidP="00CD54A2">
            <w:pPr>
              <w:spacing w:line="360" w:lineRule="auto"/>
              <w:jc w:val="both"/>
              <w:rPr>
                <w:rFonts w:asciiTheme="majorHAnsi" w:hAnsiTheme="majorHAnsi" w:cstheme="majorHAnsi"/>
                <w:b/>
                <w:bCs/>
                <w:color w:val="000000" w:themeColor="text1"/>
                <w:sz w:val="24"/>
                <w:szCs w:val="24"/>
              </w:rPr>
            </w:pPr>
            <w:r w:rsidRPr="00274A06">
              <w:rPr>
                <w:rFonts w:asciiTheme="majorHAnsi" w:hAnsiTheme="majorHAnsi" w:cstheme="majorHAnsi"/>
                <w:b/>
                <w:bCs/>
                <w:color w:val="000000" w:themeColor="text1"/>
                <w:sz w:val="24"/>
                <w:szCs w:val="24"/>
              </w:rPr>
              <w:t xml:space="preserve">Banco </w:t>
            </w:r>
          </w:p>
        </w:tc>
        <w:tc>
          <w:tcPr>
            <w:tcW w:w="1275" w:type="dxa"/>
          </w:tcPr>
          <w:p w14:paraId="393EF01C" w14:textId="77777777" w:rsidR="00704AEC" w:rsidRPr="00274A06" w:rsidRDefault="00704AEC" w:rsidP="00CD54A2">
            <w:pPr>
              <w:spacing w:line="360" w:lineRule="auto"/>
              <w:jc w:val="both"/>
              <w:rPr>
                <w:rFonts w:asciiTheme="majorHAnsi" w:hAnsiTheme="majorHAnsi" w:cstheme="majorHAnsi"/>
                <w:b/>
                <w:bCs/>
                <w:color w:val="000000" w:themeColor="text1"/>
                <w:sz w:val="24"/>
                <w:szCs w:val="24"/>
              </w:rPr>
            </w:pPr>
            <w:r w:rsidRPr="00274A06">
              <w:rPr>
                <w:rFonts w:asciiTheme="majorHAnsi" w:hAnsiTheme="majorHAnsi" w:cstheme="majorHAnsi"/>
                <w:b/>
                <w:bCs/>
                <w:color w:val="000000" w:themeColor="text1"/>
                <w:sz w:val="24"/>
                <w:szCs w:val="24"/>
              </w:rPr>
              <w:t xml:space="preserve">Agência </w:t>
            </w:r>
          </w:p>
        </w:tc>
        <w:tc>
          <w:tcPr>
            <w:tcW w:w="2268" w:type="dxa"/>
          </w:tcPr>
          <w:p w14:paraId="3E8E40CF" w14:textId="77777777" w:rsidR="00704AEC" w:rsidRPr="00274A06" w:rsidRDefault="00704AEC" w:rsidP="00CD54A2">
            <w:pPr>
              <w:spacing w:line="360" w:lineRule="auto"/>
              <w:jc w:val="both"/>
              <w:rPr>
                <w:rFonts w:asciiTheme="majorHAnsi" w:hAnsiTheme="majorHAnsi" w:cstheme="majorHAnsi"/>
                <w:b/>
                <w:bCs/>
                <w:color w:val="000000" w:themeColor="text1"/>
                <w:sz w:val="24"/>
                <w:szCs w:val="24"/>
              </w:rPr>
            </w:pPr>
            <w:r w:rsidRPr="00274A06">
              <w:rPr>
                <w:rFonts w:asciiTheme="majorHAnsi" w:hAnsiTheme="majorHAnsi" w:cstheme="majorHAnsi"/>
                <w:b/>
                <w:bCs/>
                <w:color w:val="000000" w:themeColor="text1"/>
                <w:sz w:val="24"/>
                <w:szCs w:val="24"/>
              </w:rPr>
              <w:t xml:space="preserve">Conta Corrente </w:t>
            </w:r>
          </w:p>
        </w:tc>
        <w:tc>
          <w:tcPr>
            <w:tcW w:w="4536" w:type="dxa"/>
          </w:tcPr>
          <w:p w14:paraId="7259087B" w14:textId="77777777" w:rsidR="00704AEC" w:rsidRPr="00274A06" w:rsidRDefault="00704AEC" w:rsidP="00CD54A2">
            <w:pPr>
              <w:spacing w:line="360" w:lineRule="auto"/>
              <w:jc w:val="both"/>
              <w:rPr>
                <w:rFonts w:asciiTheme="majorHAnsi" w:hAnsiTheme="majorHAnsi" w:cstheme="majorHAnsi"/>
                <w:b/>
                <w:bCs/>
                <w:color w:val="000000" w:themeColor="text1"/>
                <w:sz w:val="24"/>
                <w:szCs w:val="24"/>
              </w:rPr>
            </w:pPr>
            <w:r w:rsidRPr="00274A06">
              <w:rPr>
                <w:rFonts w:asciiTheme="majorHAnsi" w:hAnsiTheme="majorHAnsi" w:cstheme="majorHAnsi"/>
                <w:b/>
                <w:bCs/>
                <w:color w:val="000000" w:themeColor="text1"/>
                <w:sz w:val="24"/>
                <w:szCs w:val="24"/>
              </w:rPr>
              <w:t xml:space="preserve">Titular </w:t>
            </w:r>
          </w:p>
        </w:tc>
      </w:tr>
      <w:tr w:rsidR="00704AEC" w:rsidRPr="00274A06" w14:paraId="272C191A" w14:textId="77777777" w:rsidTr="00CD54A2">
        <w:tc>
          <w:tcPr>
            <w:tcW w:w="988" w:type="dxa"/>
          </w:tcPr>
          <w:p w14:paraId="1B63CCB7" w14:textId="77777777" w:rsidR="00704AEC" w:rsidRPr="00274A06" w:rsidRDefault="00704AEC" w:rsidP="00CD54A2">
            <w:pPr>
              <w:spacing w:line="360" w:lineRule="auto"/>
              <w:jc w:val="both"/>
              <w:rPr>
                <w:rFonts w:asciiTheme="majorHAnsi" w:hAnsiTheme="majorHAnsi" w:cstheme="majorHAnsi"/>
                <w:b/>
                <w:bCs/>
                <w:color w:val="000000" w:themeColor="text1"/>
                <w:sz w:val="24"/>
                <w:szCs w:val="24"/>
              </w:rPr>
            </w:pPr>
          </w:p>
        </w:tc>
        <w:tc>
          <w:tcPr>
            <w:tcW w:w="1275" w:type="dxa"/>
          </w:tcPr>
          <w:p w14:paraId="5EB139A2" w14:textId="77777777" w:rsidR="00704AEC" w:rsidRPr="00274A06" w:rsidRDefault="00704AEC" w:rsidP="00CD54A2">
            <w:pPr>
              <w:spacing w:line="360" w:lineRule="auto"/>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2190</w:t>
            </w:r>
          </w:p>
        </w:tc>
        <w:tc>
          <w:tcPr>
            <w:tcW w:w="2268" w:type="dxa"/>
          </w:tcPr>
          <w:p w14:paraId="4FFCDBAF" w14:textId="77777777" w:rsidR="00704AEC" w:rsidRPr="00274A06" w:rsidRDefault="00704AEC" w:rsidP="00CD54A2">
            <w:pPr>
              <w:spacing w:line="360" w:lineRule="auto"/>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13004398-0</w:t>
            </w:r>
          </w:p>
        </w:tc>
        <w:tc>
          <w:tcPr>
            <w:tcW w:w="4536" w:type="dxa"/>
          </w:tcPr>
          <w:p w14:paraId="3284AEA1" w14:textId="77777777" w:rsidR="00704AEC" w:rsidRPr="00274A06" w:rsidRDefault="00704AEC" w:rsidP="00CD54A2">
            <w:pPr>
              <w:spacing w:line="360" w:lineRule="auto"/>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ARTHUR JUNIOR CONSULTORIA</w:t>
            </w:r>
          </w:p>
        </w:tc>
      </w:tr>
    </w:tbl>
    <w:p w14:paraId="61CBC047" w14:textId="77777777" w:rsidR="00704AEC" w:rsidRPr="00274A06" w:rsidRDefault="00704AEC" w:rsidP="00704AEC">
      <w:pPr>
        <w:spacing w:after="0" w:line="360" w:lineRule="auto"/>
        <w:jc w:val="both"/>
        <w:rPr>
          <w:rFonts w:asciiTheme="majorHAnsi" w:hAnsiTheme="majorHAnsi" w:cstheme="majorHAnsi"/>
          <w:b/>
          <w:bCs/>
          <w:color w:val="000000" w:themeColor="text1"/>
          <w:sz w:val="24"/>
          <w:szCs w:val="24"/>
        </w:rPr>
      </w:pPr>
    </w:p>
    <w:p w14:paraId="609C48B8" w14:textId="77777777" w:rsidR="00704AEC" w:rsidRPr="00274A06" w:rsidRDefault="00704AEC" w:rsidP="00704AEC">
      <w:pPr>
        <w:spacing w:after="0" w:line="360" w:lineRule="auto"/>
        <w:jc w:val="both"/>
        <w:rPr>
          <w:rFonts w:asciiTheme="majorHAnsi" w:hAnsiTheme="majorHAnsi" w:cstheme="majorHAnsi"/>
          <w:color w:val="000000" w:themeColor="text1"/>
          <w:sz w:val="24"/>
          <w:szCs w:val="24"/>
        </w:rPr>
      </w:pPr>
    </w:p>
    <w:p w14:paraId="669EAE62" w14:textId="77777777" w:rsidR="00704AEC" w:rsidRPr="00274A06" w:rsidRDefault="00704AEC" w:rsidP="00704AEC">
      <w:pPr>
        <w:spacing w:after="0" w:line="360" w:lineRule="auto"/>
        <w:jc w:val="both"/>
        <w:rPr>
          <w:rFonts w:asciiTheme="majorHAnsi" w:eastAsia="Times New Roman" w:hAnsiTheme="majorHAnsi" w:cstheme="majorHAnsi"/>
          <w:b/>
          <w:bCs/>
          <w:color w:val="000000" w:themeColor="text1"/>
          <w:sz w:val="24"/>
          <w:szCs w:val="24"/>
          <w:lang w:val="pt-BR" w:eastAsia="pt-BR"/>
        </w:rPr>
      </w:pPr>
      <w:r w:rsidRPr="00274A06">
        <w:rPr>
          <w:rFonts w:asciiTheme="majorHAnsi" w:eastAsia="Times New Roman" w:hAnsiTheme="majorHAnsi" w:cstheme="majorHAnsi"/>
          <w:b/>
          <w:bCs/>
          <w:color w:val="000000" w:themeColor="text1"/>
          <w:sz w:val="24"/>
          <w:szCs w:val="24"/>
          <w:lang w:val="pt-BR" w:eastAsia="pt-BR"/>
        </w:rPr>
        <w:t>Cláusula 9ª- DAS OBRIGAÇÕES DA CEDENTE</w:t>
      </w:r>
    </w:p>
    <w:p w14:paraId="7094C2E2" w14:textId="77777777" w:rsidR="00704AEC" w:rsidRPr="00274A06" w:rsidRDefault="00704AEC" w:rsidP="00704AEC">
      <w:pPr>
        <w:spacing w:after="0" w:line="360" w:lineRule="auto"/>
        <w:jc w:val="both"/>
        <w:rPr>
          <w:rFonts w:asciiTheme="majorHAnsi" w:eastAsia="Times New Roman" w:hAnsiTheme="majorHAnsi" w:cstheme="majorHAnsi"/>
          <w:color w:val="000000" w:themeColor="text1"/>
          <w:sz w:val="24"/>
          <w:szCs w:val="24"/>
          <w:lang w:val="pt-BR" w:eastAsia="pt-BR"/>
        </w:rPr>
      </w:pPr>
      <w:r w:rsidRPr="00274A06">
        <w:rPr>
          <w:rFonts w:asciiTheme="majorHAnsi" w:eastAsia="Times New Roman" w:hAnsiTheme="majorHAnsi" w:cstheme="majorHAnsi"/>
          <w:b/>
          <w:bCs/>
          <w:color w:val="000000" w:themeColor="text1"/>
          <w:sz w:val="24"/>
          <w:szCs w:val="24"/>
          <w:lang w:val="pt-BR" w:eastAsia="pt-BR"/>
        </w:rPr>
        <w:t xml:space="preserve"> </w:t>
      </w:r>
      <w:r w:rsidRPr="00274A06">
        <w:rPr>
          <w:rFonts w:asciiTheme="majorHAnsi" w:eastAsia="Times New Roman" w:hAnsiTheme="majorHAnsi" w:cstheme="majorHAnsi"/>
          <w:color w:val="000000" w:themeColor="text1"/>
          <w:sz w:val="24"/>
          <w:szCs w:val="24"/>
          <w:lang w:val="pt-BR" w:eastAsia="pt-BR"/>
        </w:rPr>
        <w:t xml:space="preserve"> </w:t>
      </w:r>
      <w:r w:rsidRPr="00274A06">
        <w:rPr>
          <w:rFonts w:asciiTheme="majorHAnsi" w:eastAsia="Times New Roman" w:hAnsiTheme="majorHAnsi" w:cstheme="majorHAnsi"/>
          <w:b/>
          <w:bCs/>
          <w:color w:val="000000" w:themeColor="text1"/>
          <w:sz w:val="24"/>
          <w:szCs w:val="24"/>
          <w:lang w:val="pt-BR" w:eastAsia="pt-BR"/>
        </w:rPr>
        <w:t>9.1-</w:t>
      </w:r>
      <w:r w:rsidRPr="00274A06">
        <w:rPr>
          <w:rFonts w:asciiTheme="majorHAnsi" w:eastAsia="Times New Roman" w:hAnsiTheme="majorHAnsi" w:cstheme="majorHAnsi"/>
          <w:color w:val="000000" w:themeColor="text1"/>
          <w:sz w:val="24"/>
          <w:szCs w:val="24"/>
          <w:lang w:val="pt-BR" w:eastAsia="pt-BR"/>
        </w:rPr>
        <w:t xml:space="preserve">Constituem obrigações integrais e exclusivas do </w:t>
      </w:r>
      <w:proofErr w:type="gramStart"/>
      <w:r w:rsidRPr="00274A06">
        <w:rPr>
          <w:rFonts w:asciiTheme="majorHAnsi" w:eastAsia="Times New Roman" w:hAnsiTheme="majorHAnsi" w:cstheme="majorHAnsi"/>
          <w:color w:val="000000" w:themeColor="text1"/>
          <w:sz w:val="24"/>
          <w:szCs w:val="24"/>
          <w:lang w:val="pt-BR" w:eastAsia="pt-BR"/>
        </w:rPr>
        <w:t>CEDENTE  para</w:t>
      </w:r>
      <w:proofErr w:type="gramEnd"/>
      <w:r w:rsidRPr="00274A06">
        <w:rPr>
          <w:rFonts w:asciiTheme="majorHAnsi" w:eastAsia="Times New Roman" w:hAnsiTheme="majorHAnsi" w:cstheme="majorHAnsi"/>
          <w:color w:val="000000" w:themeColor="text1"/>
          <w:sz w:val="24"/>
          <w:szCs w:val="24"/>
          <w:lang w:val="pt-BR" w:eastAsia="pt-BR"/>
        </w:rPr>
        <w:t xml:space="preserve"> com o CESSIONÁRIO em razão deste contrato: </w:t>
      </w:r>
    </w:p>
    <w:p w14:paraId="16055DC7" w14:textId="77777777" w:rsidR="00704AEC" w:rsidRPr="00274A06" w:rsidRDefault="00704AEC" w:rsidP="00704AEC">
      <w:pPr>
        <w:spacing w:after="0" w:line="360" w:lineRule="auto"/>
        <w:jc w:val="both"/>
        <w:rPr>
          <w:rFonts w:asciiTheme="majorHAnsi" w:eastAsia="Times New Roman" w:hAnsiTheme="majorHAnsi" w:cstheme="majorHAnsi"/>
          <w:i/>
          <w:iCs/>
          <w:color w:val="000000" w:themeColor="text1"/>
          <w:sz w:val="24"/>
          <w:szCs w:val="24"/>
          <w:lang w:val="pt-BR" w:eastAsia="pt-BR"/>
        </w:rPr>
      </w:pPr>
      <w:r w:rsidRPr="00274A06">
        <w:rPr>
          <w:rFonts w:asciiTheme="majorHAnsi" w:eastAsia="Times New Roman" w:hAnsiTheme="majorHAnsi" w:cstheme="majorHAnsi"/>
          <w:b/>
          <w:bCs/>
          <w:i/>
          <w:iCs/>
          <w:color w:val="000000" w:themeColor="text1"/>
          <w:sz w:val="24"/>
          <w:szCs w:val="24"/>
          <w:lang w:val="pt-BR" w:eastAsia="pt-BR"/>
        </w:rPr>
        <w:t xml:space="preserve">a) - </w:t>
      </w:r>
      <w:r w:rsidRPr="00274A06">
        <w:rPr>
          <w:rFonts w:asciiTheme="majorHAnsi" w:eastAsia="Times New Roman" w:hAnsiTheme="majorHAnsi" w:cstheme="majorHAnsi"/>
          <w:i/>
          <w:iCs/>
          <w:color w:val="000000" w:themeColor="text1"/>
          <w:sz w:val="24"/>
          <w:szCs w:val="24"/>
          <w:lang w:val="pt-BR" w:eastAsia="pt-BR"/>
        </w:rPr>
        <w:t xml:space="preserve">Fornecer ao CONTRATADO todos os documentos do responsável legal como pessoa </w:t>
      </w:r>
      <w:proofErr w:type="gramStart"/>
      <w:r w:rsidRPr="00274A06">
        <w:rPr>
          <w:rFonts w:asciiTheme="majorHAnsi" w:eastAsia="Times New Roman" w:hAnsiTheme="majorHAnsi" w:cstheme="majorHAnsi"/>
          <w:i/>
          <w:iCs/>
          <w:color w:val="000000" w:themeColor="text1"/>
          <w:sz w:val="24"/>
          <w:szCs w:val="24"/>
          <w:lang w:val="pt-BR" w:eastAsia="pt-BR"/>
        </w:rPr>
        <w:t>física :</w:t>
      </w:r>
      <w:proofErr w:type="gramEnd"/>
    </w:p>
    <w:p w14:paraId="66EB5091" w14:textId="77777777" w:rsidR="00704AEC" w:rsidRPr="00274A06" w:rsidRDefault="00704AEC" w:rsidP="00704AEC">
      <w:pPr>
        <w:numPr>
          <w:ilvl w:val="0"/>
          <w:numId w:val="1"/>
        </w:numPr>
        <w:spacing w:after="0" w:line="360" w:lineRule="auto"/>
        <w:jc w:val="both"/>
        <w:rPr>
          <w:rFonts w:asciiTheme="majorHAnsi" w:eastAsia="Times New Roman" w:hAnsiTheme="majorHAnsi" w:cstheme="majorHAnsi"/>
          <w:i/>
          <w:iCs/>
          <w:color w:val="000000" w:themeColor="text1"/>
          <w:sz w:val="24"/>
          <w:szCs w:val="24"/>
          <w:lang w:val="pt-BR" w:eastAsia="pt-BR"/>
        </w:rPr>
      </w:pPr>
      <w:r w:rsidRPr="00274A06">
        <w:rPr>
          <w:rFonts w:asciiTheme="majorHAnsi" w:eastAsia="Times New Roman" w:hAnsiTheme="majorHAnsi" w:cstheme="majorHAnsi"/>
          <w:i/>
          <w:iCs/>
          <w:color w:val="000000" w:themeColor="text1"/>
          <w:sz w:val="24"/>
          <w:szCs w:val="24"/>
          <w:lang w:val="pt-BR" w:eastAsia="pt-BR"/>
        </w:rPr>
        <w:t>Cópia do CPF</w:t>
      </w:r>
    </w:p>
    <w:p w14:paraId="6C7EAA22" w14:textId="77777777" w:rsidR="00704AEC" w:rsidRPr="00274A06" w:rsidRDefault="00704AEC" w:rsidP="00704AEC">
      <w:pPr>
        <w:numPr>
          <w:ilvl w:val="0"/>
          <w:numId w:val="1"/>
        </w:numPr>
        <w:spacing w:after="0" w:line="360" w:lineRule="auto"/>
        <w:jc w:val="both"/>
        <w:rPr>
          <w:rFonts w:asciiTheme="majorHAnsi" w:eastAsia="Times New Roman" w:hAnsiTheme="majorHAnsi" w:cstheme="majorHAnsi"/>
          <w:i/>
          <w:iCs/>
          <w:color w:val="000000" w:themeColor="text1"/>
          <w:sz w:val="24"/>
          <w:szCs w:val="24"/>
          <w:lang w:val="pt-BR" w:eastAsia="pt-BR"/>
        </w:rPr>
      </w:pPr>
      <w:r w:rsidRPr="00274A06">
        <w:rPr>
          <w:rFonts w:asciiTheme="majorHAnsi" w:eastAsia="Times New Roman" w:hAnsiTheme="majorHAnsi" w:cstheme="majorHAnsi"/>
          <w:i/>
          <w:iCs/>
          <w:color w:val="000000" w:themeColor="text1"/>
          <w:sz w:val="24"/>
          <w:szCs w:val="24"/>
          <w:lang w:val="pt-BR" w:eastAsia="pt-BR"/>
        </w:rPr>
        <w:t>Cópia da Carteira de Identidade</w:t>
      </w:r>
    </w:p>
    <w:p w14:paraId="5251C3ED" w14:textId="77777777" w:rsidR="00704AEC" w:rsidRPr="00274A06" w:rsidRDefault="00704AEC" w:rsidP="00704AEC">
      <w:pPr>
        <w:numPr>
          <w:ilvl w:val="0"/>
          <w:numId w:val="1"/>
        </w:numPr>
        <w:spacing w:after="0" w:line="360" w:lineRule="auto"/>
        <w:jc w:val="both"/>
        <w:rPr>
          <w:rFonts w:asciiTheme="majorHAnsi" w:eastAsia="Times New Roman" w:hAnsiTheme="majorHAnsi" w:cstheme="majorHAnsi"/>
          <w:i/>
          <w:iCs/>
          <w:color w:val="000000" w:themeColor="text1"/>
          <w:sz w:val="24"/>
          <w:szCs w:val="24"/>
          <w:lang w:val="pt-BR" w:eastAsia="pt-BR"/>
        </w:rPr>
      </w:pPr>
      <w:r w:rsidRPr="00274A06">
        <w:rPr>
          <w:rFonts w:asciiTheme="majorHAnsi" w:eastAsia="Times New Roman" w:hAnsiTheme="majorHAnsi" w:cstheme="majorHAnsi"/>
          <w:i/>
          <w:iCs/>
          <w:color w:val="000000" w:themeColor="text1"/>
          <w:sz w:val="24"/>
          <w:szCs w:val="24"/>
          <w:lang w:val="pt-BR" w:eastAsia="pt-BR"/>
        </w:rPr>
        <w:t>Comprovante de Endereço atualizado</w:t>
      </w:r>
    </w:p>
    <w:p w14:paraId="25D63264" w14:textId="77777777" w:rsidR="00704AEC" w:rsidRPr="00274A06" w:rsidRDefault="00704AEC" w:rsidP="00704AEC">
      <w:pPr>
        <w:numPr>
          <w:ilvl w:val="0"/>
          <w:numId w:val="1"/>
        </w:numPr>
        <w:spacing w:after="0" w:line="360" w:lineRule="auto"/>
        <w:jc w:val="both"/>
        <w:rPr>
          <w:rFonts w:asciiTheme="majorHAnsi" w:eastAsia="Times New Roman" w:hAnsiTheme="majorHAnsi" w:cstheme="majorHAnsi"/>
          <w:i/>
          <w:iCs/>
          <w:color w:val="000000" w:themeColor="text1"/>
          <w:sz w:val="24"/>
          <w:szCs w:val="24"/>
          <w:lang w:val="pt-BR" w:eastAsia="pt-BR"/>
        </w:rPr>
      </w:pPr>
      <w:r w:rsidRPr="00274A06">
        <w:rPr>
          <w:rFonts w:asciiTheme="majorHAnsi" w:eastAsia="Times New Roman" w:hAnsiTheme="majorHAnsi" w:cstheme="majorHAnsi"/>
          <w:i/>
          <w:iCs/>
          <w:color w:val="000000" w:themeColor="text1"/>
          <w:sz w:val="24"/>
          <w:szCs w:val="24"/>
          <w:lang w:val="pt-BR" w:eastAsia="pt-BR"/>
        </w:rPr>
        <w:t>Certidão de Casamento</w:t>
      </w:r>
    </w:p>
    <w:p w14:paraId="2557F142" w14:textId="77777777" w:rsidR="00704AEC" w:rsidRPr="00274A06" w:rsidRDefault="00704AEC" w:rsidP="00704AEC">
      <w:pPr>
        <w:spacing w:after="0" w:line="360" w:lineRule="auto"/>
        <w:jc w:val="both"/>
        <w:rPr>
          <w:rFonts w:asciiTheme="majorHAnsi" w:eastAsia="Times New Roman" w:hAnsiTheme="majorHAnsi" w:cstheme="majorHAnsi"/>
          <w:i/>
          <w:iCs/>
          <w:color w:val="000000" w:themeColor="text1"/>
          <w:sz w:val="24"/>
          <w:szCs w:val="24"/>
          <w:lang w:val="pt-BR" w:eastAsia="pt-BR"/>
        </w:rPr>
      </w:pPr>
      <w:r w:rsidRPr="00274A06">
        <w:rPr>
          <w:rFonts w:asciiTheme="majorHAnsi" w:eastAsia="Times New Roman" w:hAnsiTheme="majorHAnsi" w:cstheme="majorHAnsi"/>
          <w:i/>
          <w:iCs/>
          <w:color w:val="000000" w:themeColor="text1"/>
          <w:sz w:val="24"/>
          <w:szCs w:val="24"/>
          <w:lang w:val="pt-BR" w:eastAsia="pt-BR"/>
        </w:rPr>
        <w:t>b) Fornecer ao CONTRATADO todos os documentos do responsável legal como pessoa jurídica:</w:t>
      </w:r>
    </w:p>
    <w:p w14:paraId="39CF3D08" w14:textId="77777777" w:rsidR="00704AEC" w:rsidRPr="00274A06" w:rsidRDefault="00704AEC" w:rsidP="00704AEC">
      <w:pPr>
        <w:numPr>
          <w:ilvl w:val="0"/>
          <w:numId w:val="2"/>
        </w:numPr>
        <w:spacing w:after="0" w:line="360" w:lineRule="auto"/>
        <w:jc w:val="both"/>
        <w:rPr>
          <w:rFonts w:asciiTheme="majorHAnsi" w:eastAsia="Times New Roman" w:hAnsiTheme="majorHAnsi" w:cstheme="majorHAnsi"/>
          <w:i/>
          <w:iCs/>
          <w:color w:val="000000" w:themeColor="text1"/>
          <w:sz w:val="24"/>
          <w:szCs w:val="24"/>
          <w:lang w:val="pt-BR" w:eastAsia="pt-BR"/>
        </w:rPr>
      </w:pPr>
      <w:r w:rsidRPr="00274A06">
        <w:rPr>
          <w:rFonts w:asciiTheme="majorHAnsi" w:eastAsia="Times New Roman" w:hAnsiTheme="majorHAnsi" w:cstheme="majorHAnsi"/>
          <w:i/>
          <w:iCs/>
          <w:color w:val="000000" w:themeColor="text1"/>
          <w:sz w:val="24"/>
          <w:szCs w:val="24"/>
          <w:lang w:val="pt-BR" w:eastAsia="pt-BR"/>
        </w:rPr>
        <w:t xml:space="preserve">Cópia do Contrato Social </w:t>
      </w:r>
      <w:proofErr w:type="gramStart"/>
      <w:r w:rsidRPr="00274A06">
        <w:rPr>
          <w:rFonts w:asciiTheme="majorHAnsi" w:eastAsia="Times New Roman" w:hAnsiTheme="majorHAnsi" w:cstheme="majorHAnsi"/>
          <w:i/>
          <w:iCs/>
          <w:color w:val="000000" w:themeColor="text1"/>
          <w:sz w:val="24"/>
          <w:szCs w:val="24"/>
          <w:lang w:val="pt-BR" w:eastAsia="pt-BR"/>
        </w:rPr>
        <w:t>( 2</w:t>
      </w:r>
      <w:proofErr w:type="gramEnd"/>
      <w:r w:rsidRPr="00274A06">
        <w:rPr>
          <w:rFonts w:asciiTheme="majorHAnsi" w:eastAsia="Times New Roman" w:hAnsiTheme="majorHAnsi" w:cstheme="majorHAnsi"/>
          <w:i/>
          <w:iCs/>
          <w:color w:val="000000" w:themeColor="text1"/>
          <w:sz w:val="24"/>
          <w:szCs w:val="24"/>
          <w:lang w:val="pt-BR" w:eastAsia="pt-BR"/>
        </w:rPr>
        <w:t xml:space="preserve"> </w:t>
      </w:r>
      <w:proofErr w:type="spellStart"/>
      <w:r w:rsidRPr="00274A06">
        <w:rPr>
          <w:rFonts w:asciiTheme="majorHAnsi" w:eastAsia="Times New Roman" w:hAnsiTheme="majorHAnsi" w:cstheme="majorHAnsi"/>
          <w:i/>
          <w:iCs/>
          <w:color w:val="000000" w:themeColor="text1"/>
          <w:sz w:val="24"/>
          <w:szCs w:val="24"/>
          <w:lang w:val="pt-BR" w:eastAsia="pt-BR"/>
        </w:rPr>
        <w:t>últimasalterações</w:t>
      </w:r>
      <w:proofErr w:type="spellEnd"/>
      <w:r w:rsidRPr="00274A06">
        <w:rPr>
          <w:rFonts w:asciiTheme="majorHAnsi" w:eastAsia="Times New Roman" w:hAnsiTheme="majorHAnsi" w:cstheme="majorHAnsi"/>
          <w:i/>
          <w:iCs/>
          <w:color w:val="000000" w:themeColor="text1"/>
          <w:sz w:val="24"/>
          <w:szCs w:val="24"/>
          <w:lang w:val="pt-BR" w:eastAsia="pt-BR"/>
        </w:rPr>
        <w:t xml:space="preserve"> ) ou Contrato Consolidado.</w:t>
      </w:r>
    </w:p>
    <w:p w14:paraId="5E651D64" w14:textId="77777777" w:rsidR="00704AEC" w:rsidRPr="00274A06" w:rsidRDefault="00704AEC" w:rsidP="00704AEC">
      <w:pPr>
        <w:numPr>
          <w:ilvl w:val="0"/>
          <w:numId w:val="2"/>
        </w:numPr>
        <w:spacing w:after="0" w:line="360" w:lineRule="auto"/>
        <w:jc w:val="both"/>
        <w:rPr>
          <w:rFonts w:asciiTheme="majorHAnsi" w:eastAsia="Times New Roman" w:hAnsiTheme="majorHAnsi" w:cstheme="majorHAnsi"/>
          <w:i/>
          <w:iCs/>
          <w:color w:val="000000" w:themeColor="text1"/>
          <w:sz w:val="24"/>
          <w:szCs w:val="24"/>
          <w:lang w:val="pt-BR" w:eastAsia="pt-BR"/>
        </w:rPr>
      </w:pPr>
      <w:r w:rsidRPr="00274A06">
        <w:rPr>
          <w:rFonts w:asciiTheme="majorHAnsi" w:eastAsia="Times New Roman" w:hAnsiTheme="majorHAnsi" w:cstheme="majorHAnsi"/>
          <w:i/>
          <w:iCs/>
          <w:color w:val="000000" w:themeColor="text1"/>
          <w:sz w:val="24"/>
          <w:szCs w:val="24"/>
          <w:lang w:val="pt-BR" w:eastAsia="pt-BR"/>
        </w:rPr>
        <w:t xml:space="preserve">Certidão do CNPJ </w:t>
      </w:r>
    </w:p>
    <w:p w14:paraId="68257C16" w14:textId="77777777" w:rsidR="00704AEC" w:rsidRPr="00274A06" w:rsidRDefault="00704AEC" w:rsidP="00704AEC">
      <w:pPr>
        <w:numPr>
          <w:ilvl w:val="0"/>
          <w:numId w:val="2"/>
        </w:numPr>
        <w:spacing w:after="0" w:line="360" w:lineRule="auto"/>
        <w:jc w:val="both"/>
        <w:rPr>
          <w:rFonts w:asciiTheme="majorHAnsi" w:eastAsia="Times New Roman" w:hAnsiTheme="majorHAnsi" w:cstheme="majorHAnsi"/>
          <w:i/>
          <w:iCs/>
          <w:color w:val="000000" w:themeColor="text1"/>
          <w:sz w:val="24"/>
          <w:szCs w:val="24"/>
          <w:lang w:val="pt-BR" w:eastAsia="pt-BR"/>
        </w:rPr>
      </w:pPr>
      <w:proofErr w:type="gramStart"/>
      <w:r w:rsidRPr="00274A06">
        <w:rPr>
          <w:rFonts w:asciiTheme="majorHAnsi" w:eastAsia="Times New Roman" w:hAnsiTheme="majorHAnsi" w:cstheme="majorHAnsi"/>
          <w:i/>
          <w:iCs/>
          <w:color w:val="000000" w:themeColor="text1"/>
          <w:sz w:val="24"/>
          <w:szCs w:val="24"/>
          <w:lang w:val="pt-BR" w:eastAsia="pt-BR"/>
        </w:rPr>
        <w:t>CPF,RG</w:t>
      </w:r>
      <w:proofErr w:type="gramEnd"/>
      <w:r w:rsidRPr="00274A06">
        <w:rPr>
          <w:rFonts w:asciiTheme="majorHAnsi" w:eastAsia="Times New Roman" w:hAnsiTheme="majorHAnsi" w:cstheme="majorHAnsi"/>
          <w:i/>
          <w:iCs/>
          <w:color w:val="000000" w:themeColor="text1"/>
          <w:sz w:val="24"/>
          <w:szCs w:val="24"/>
          <w:lang w:val="pt-BR" w:eastAsia="pt-BR"/>
        </w:rPr>
        <w:t>, Comprovante de Endereço de cada sócio pessoa física.</w:t>
      </w:r>
    </w:p>
    <w:p w14:paraId="01165461" w14:textId="77777777" w:rsidR="00704AEC" w:rsidRPr="00274A06" w:rsidRDefault="00704AEC" w:rsidP="00704AEC">
      <w:pPr>
        <w:spacing w:after="0" w:line="360" w:lineRule="auto"/>
        <w:jc w:val="both"/>
        <w:rPr>
          <w:rFonts w:asciiTheme="majorHAnsi" w:eastAsia="Times New Roman" w:hAnsiTheme="majorHAnsi" w:cstheme="majorHAnsi"/>
          <w:i/>
          <w:iCs/>
          <w:color w:val="000000" w:themeColor="text1"/>
          <w:sz w:val="24"/>
          <w:szCs w:val="24"/>
          <w:lang w:val="pt-BR" w:eastAsia="pt-BR"/>
        </w:rPr>
      </w:pPr>
      <w:r w:rsidRPr="00274A06">
        <w:rPr>
          <w:rFonts w:asciiTheme="majorHAnsi" w:eastAsia="Times New Roman" w:hAnsiTheme="majorHAnsi" w:cstheme="majorHAnsi"/>
          <w:i/>
          <w:iCs/>
          <w:color w:val="000000" w:themeColor="text1"/>
          <w:sz w:val="24"/>
          <w:szCs w:val="24"/>
          <w:lang w:val="pt-BR" w:eastAsia="pt-BR"/>
        </w:rPr>
        <w:t>c) Fornecer ao CONTRATADO todos os documentos atualizados do imóvel objeto da preservação ambiental:</w:t>
      </w:r>
    </w:p>
    <w:p w14:paraId="50AFAE6E" w14:textId="77777777" w:rsidR="00704AEC" w:rsidRPr="00274A06" w:rsidRDefault="00704AEC" w:rsidP="00704AEC">
      <w:pPr>
        <w:numPr>
          <w:ilvl w:val="0"/>
          <w:numId w:val="3"/>
        </w:numPr>
        <w:spacing w:after="0" w:line="360" w:lineRule="auto"/>
        <w:jc w:val="both"/>
        <w:rPr>
          <w:rFonts w:asciiTheme="majorHAnsi" w:eastAsia="Times New Roman" w:hAnsiTheme="majorHAnsi" w:cstheme="majorHAnsi"/>
          <w:i/>
          <w:iCs/>
          <w:color w:val="000000" w:themeColor="text1"/>
          <w:sz w:val="24"/>
          <w:szCs w:val="24"/>
          <w:lang w:val="pt-BR" w:eastAsia="pt-BR"/>
        </w:rPr>
      </w:pPr>
      <w:r w:rsidRPr="00274A06">
        <w:rPr>
          <w:rFonts w:asciiTheme="majorHAnsi" w:eastAsia="Times New Roman" w:hAnsiTheme="majorHAnsi" w:cstheme="majorHAnsi"/>
          <w:i/>
          <w:iCs/>
          <w:color w:val="000000" w:themeColor="text1"/>
          <w:sz w:val="24"/>
          <w:szCs w:val="24"/>
          <w:lang w:val="pt-BR" w:eastAsia="pt-BR"/>
        </w:rPr>
        <w:t xml:space="preserve">Cópia da </w:t>
      </w:r>
      <w:proofErr w:type="gramStart"/>
      <w:r w:rsidRPr="00274A06">
        <w:rPr>
          <w:rFonts w:asciiTheme="majorHAnsi" w:eastAsia="Times New Roman" w:hAnsiTheme="majorHAnsi" w:cstheme="majorHAnsi"/>
          <w:i/>
          <w:iCs/>
          <w:color w:val="000000" w:themeColor="text1"/>
          <w:sz w:val="24"/>
          <w:szCs w:val="24"/>
          <w:lang w:val="pt-BR" w:eastAsia="pt-BR"/>
        </w:rPr>
        <w:t>Matricula</w:t>
      </w:r>
      <w:proofErr w:type="gramEnd"/>
      <w:r w:rsidRPr="00274A06">
        <w:rPr>
          <w:rFonts w:asciiTheme="majorHAnsi" w:eastAsia="Times New Roman" w:hAnsiTheme="majorHAnsi" w:cstheme="majorHAnsi"/>
          <w:i/>
          <w:iCs/>
          <w:color w:val="000000" w:themeColor="text1"/>
          <w:sz w:val="24"/>
          <w:szCs w:val="24"/>
          <w:lang w:val="pt-BR" w:eastAsia="pt-BR"/>
        </w:rPr>
        <w:t xml:space="preserve"> do Imóvel </w:t>
      </w:r>
    </w:p>
    <w:p w14:paraId="7EC39DB5" w14:textId="77777777" w:rsidR="00704AEC" w:rsidRPr="00274A06" w:rsidRDefault="00704AEC" w:rsidP="00704AEC">
      <w:pPr>
        <w:numPr>
          <w:ilvl w:val="0"/>
          <w:numId w:val="3"/>
        </w:numPr>
        <w:spacing w:after="0" w:line="360" w:lineRule="auto"/>
        <w:jc w:val="both"/>
        <w:rPr>
          <w:rFonts w:asciiTheme="majorHAnsi" w:eastAsia="Times New Roman" w:hAnsiTheme="majorHAnsi" w:cstheme="majorHAnsi"/>
          <w:i/>
          <w:iCs/>
          <w:color w:val="000000" w:themeColor="text1"/>
          <w:sz w:val="24"/>
          <w:szCs w:val="24"/>
          <w:lang w:val="pt-BR" w:eastAsia="pt-BR"/>
        </w:rPr>
      </w:pPr>
      <w:r w:rsidRPr="00274A06">
        <w:rPr>
          <w:rFonts w:asciiTheme="majorHAnsi" w:eastAsia="Times New Roman" w:hAnsiTheme="majorHAnsi" w:cstheme="majorHAnsi"/>
          <w:i/>
          <w:iCs/>
          <w:color w:val="000000" w:themeColor="text1"/>
          <w:sz w:val="24"/>
          <w:szCs w:val="24"/>
          <w:lang w:val="pt-BR" w:eastAsia="pt-BR"/>
        </w:rPr>
        <w:t>Cópia do Registro no CAR</w:t>
      </w:r>
    </w:p>
    <w:p w14:paraId="318615B3" w14:textId="77777777" w:rsidR="00704AEC" w:rsidRPr="00274A06" w:rsidRDefault="00704AEC" w:rsidP="00704AEC">
      <w:pPr>
        <w:numPr>
          <w:ilvl w:val="0"/>
          <w:numId w:val="3"/>
        </w:numPr>
        <w:spacing w:after="0" w:line="360" w:lineRule="auto"/>
        <w:jc w:val="both"/>
        <w:rPr>
          <w:rFonts w:asciiTheme="majorHAnsi" w:eastAsia="Times New Roman" w:hAnsiTheme="majorHAnsi" w:cstheme="majorHAnsi"/>
          <w:i/>
          <w:iCs/>
          <w:color w:val="000000" w:themeColor="text1"/>
          <w:sz w:val="24"/>
          <w:szCs w:val="24"/>
          <w:lang w:val="pt-BR" w:eastAsia="pt-BR"/>
        </w:rPr>
      </w:pPr>
      <w:r w:rsidRPr="00274A06">
        <w:rPr>
          <w:rFonts w:asciiTheme="majorHAnsi" w:eastAsia="Times New Roman" w:hAnsiTheme="majorHAnsi" w:cstheme="majorHAnsi"/>
          <w:i/>
          <w:iCs/>
          <w:color w:val="000000" w:themeColor="text1"/>
          <w:sz w:val="24"/>
          <w:szCs w:val="24"/>
          <w:lang w:val="pt-BR" w:eastAsia="pt-BR"/>
        </w:rPr>
        <w:t>CCIR</w:t>
      </w:r>
    </w:p>
    <w:p w14:paraId="7FFB520F" w14:textId="77777777" w:rsidR="00704AEC" w:rsidRPr="00274A06" w:rsidRDefault="00704AEC" w:rsidP="00704AEC">
      <w:pPr>
        <w:numPr>
          <w:ilvl w:val="0"/>
          <w:numId w:val="3"/>
        </w:numPr>
        <w:spacing w:after="0" w:line="360" w:lineRule="auto"/>
        <w:jc w:val="both"/>
        <w:rPr>
          <w:rFonts w:asciiTheme="majorHAnsi" w:eastAsia="Times New Roman" w:hAnsiTheme="majorHAnsi" w:cstheme="majorHAnsi"/>
          <w:i/>
          <w:iCs/>
          <w:color w:val="000000" w:themeColor="text1"/>
          <w:sz w:val="24"/>
          <w:szCs w:val="24"/>
          <w:lang w:val="pt-BR" w:eastAsia="pt-BR"/>
        </w:rPr>
      </w:pPr>
      <w:r w:rsidRPr="00274A06">
        <w:rPr>
          <w:rFonts w:asciiTheme="majorHAnsi" w:eastAsia="Times New Roman" w:hAnsiTheme="majorHAnsi" w:cstheme="majorHAnsi"/>
          <w:i/>
          <w:iCs/>
          <w:color w:val="000000" w:themeColor="text1"/>
          <w:sz w:val="24"/>
          <w:szCs w:val="24"/>
          <w:lang w:val="pt-BR" w:eastAsia="pt-BR"/>
        </w:rPr>
        <w:t>Averbação da Reserva Legal - (Número de Registro no SISLEG) caso o imóvel já possua a averbação da Reserva Legal;</w:t>
      </w:r>
    </w:p>
    <w:p w14:paraId="67880813" w14:textId="77777777" w:rsidR="00704AEC" w:rsidRPr="00274A06" w:rsidRDefault="00704AEC" w:rsidP="00704AEC">
      <w:pPr>
        <w:numPr>
          <w:ilvl w:val="0"/>
          <w:numId w:val="3"/>
        </w:numPr>
        <w:spacing w:after="0" w:line="360" w:lineRule="auto"/>
        <w:jc w:val="both"/>
        <w:rPr>
          <w:rFonts w:asciiTheme="majorHAnsi" w:eastAsia="Times New Roman" w:hAnsiTheme="majorHAnsi" w:cstheme="majorHAnsi"/>
          <w:i/>
          <w:iCs/>
          <w:color w:val="000000" w:themeColor="text1"/>
          <w:sz w:val="24"/>
          <w:szCs w:val="24"/>
          <w:lang w:val="pt-BR" w:eastAsia="pt-BR"/>
        </w:rPr>
      </w:pPr>
      <w:r w:rsidRPr="00274A06">
        <w:rPr>
          <w:rFonts w:asciiTheme="majorHAnsi" w:eastAsia="Times New Roman" w:hAnsiTheme="majorHAnsi" w:cstheme="majorHAnsi"/>
          <w:i/>
          <w:iCs/>
          <w:color w:val="000000" w:themeColor="text1"/>
          <w:sz w:val="24"/>
          <w:szCs w:val="24"/>
          <w:lang w:val="pt-BR" w:eastAsia="pt-BR"/>
        </w:rPr>
        <w:t xml:space="preserve">Caso o imóvel rural tenha sido autuado por danos ambientais deverá ser informado o Auto de Infração; Certidão Negativa de Ações </w:t>
      </w:r>
      <w:proofErr w:type="gramStart"/>
      <w:r w:rsidRPr="00274A06">
        <w:rPr>
          <w:rFonts w:asciiTheme="majorHAnsi" w:eastAsia="Times New Roman" w:hAnsiTheme="majorHAnsi" w:cstheme="majorHAnsi"/>
          <w:i/>
          <w:iCs/>
          <w:color w:val="000000" w:themeColor="text1"/>
          <w:sz w:val="24"/>
          <w:szCs w:val="24"/>
          <w:lang w:val="pt-BR" w:eastAsia="pt-BR"/>
        </w:rPr>
        <w:t>Judicias</w:t>
      </w:r>
      <w:proofErr w:type="gramEnd"/>
      <w:r w:rsidRPr="00274A06">
        <w:rPr>
          <w:rFonts w:asciiTheme="majorHAnsi" w:eastAsia="Times New Roman" w:hAnsiTheme="majorHAnsi" w:cstheme="majorHAnsi"/>
          <w:i/>
          <w:iCs/>
          <w:color w:val="000000" w:themeColor="text1"/>
          <w:sz w:val="24"/>
          <w:szCs w:val="24"/>
          <w:lang w:val="pt-BR" w:eastAsia="pt-BR"/>
        </w:rPr>
        <w:t xml:space="preserve"> por danos ambientais; </w:t>
      </w:r>
    </w:p>
    <w:p w14:paraId="68AAC034" w14:textId="77777777" w:rsidR="00704AEC" w:rsidRPr="00274A06" w:rsidRDefault="00704AEC" w:rsidP="00704AEC">
      <w:pPr>
        <w:numPr>
          <w:ilvl w:val="0"/>
          <w:numId w:val="3"/>
        </w:numPr>
        <w:spacing w:after="0" w:line="360" w:lineRule="auto"/>
        <w:jc w:val="both"/>
        <w:rPr>
          <w:rFonts w:asciiTheme="majorHAnsi" w:eastAsia="Times New Roman" w:hAnsiTheme="majorHAnsi" w:cstheme="majorHAnsi"/>
          <w:i/>
          <w:iCs/>
          <w:color w:val="000000" w:themeColor="text1"/>
          <w:sz w:val="24"/>
          <w:szCs w:val="24"/>
          <w:lang w:val="pt-BR" w:eastAsia="pt-BR"/>
        </w:rPr>
      </w:pPr>
      <w:r w:rsidRPr="00274A06">
        <w:rPr>
          <w:rFonts w:asciiTheme="majorHAnsi" w:eastAsia="Times New Roman" w:hAnsiTheme="majorHAnsi" w:cstheme="majorHAnsi"/>
          <w:i/>
          <w:iCs/>
          <w:color w:val="000000" w:themeColor="text1"/>
          <w:sz w:val="24"/>
          <w:szCs w:val="24"/>
          <w:lang w:val="pt-BR" w:eastAsia="pt-BR"/>
        </w:rPr>
        <w:t>Certidão Negativa da Agência Nacional de Mineração (ANM) quer sobre a existência de infrações e/ou sobre outorgas de Alvarás de Licenças Pesquisa e Lavra sob imóvel e bioma, informações a respeito de processos minerários pelo DNPM, notificações e avisos;</w:t>
      </w:r>
    </w:p>
    <w:p w14:paraId="799C7C07" w14:textId="77777777" w:rsidR="00704AEC" w:rsidRPr="00274A06" w:rsidRDefault="00704AEC" w:rsidP="00704AEC">
      <w:pPr>
        <w:numPr>
          <w:ilvl w:val="0"/>
          <w:numId w:val="3"/>
        </w:numPr>
        <w:spacing w:after="0" w:line="360" w:lineRule="auto"/>
        <w:jc w:val="both"/>
        <w:rPr>
          <w:rFonts w:asciiTheme="majorHAnsi" w:eastAsia="Times New Roman" w:hAnsiTheme="majorHAnsi" w:cstheme="majorHAnsi"/>
          <w:i/>
          <w:iCs/>
          <w:color w:val="000000" w:themeColor="text1"/>
          <w:sz w:val="24"/>
          <w:szCs w:val="24"/>
          <w:lang w:val="pt-BR" w:eastAsia="pt-BR"/>
        </w:rPr>
      </w:pPr>
      <w:r w:rsidRPr="00274A06">
        <w:rPr>
          <w:rFonts w:asciiTheme="majorHAnsi" w:eastAsia="Times New Roman" w:hAnsiTheme="majorHAnsi" w:cstheme="majorHAnsi"/>
          <w:i/>
          <w:iCs/>
          <w:color w:val="000000" w:themeColor="text1"/>
          <w:sz w:val="24"/>
          <w:szCs w:val="24"/>
          <w:lang w:val="pt-BR" w:eastAsia="pt-BR"/>
        </w:rPr>
        <w:t xml:space="preserve"> cópia do Imposto Territorial Rural (ITR);</w:t>
      </w:r>
    </w:p>
    <w:p w14:paraId="034F2364" w14:textId="77777777" w:rsidR="00704AEC" w:rsidRPr="00274A06" w:rsidRDefault="00704AEC" w:rsidP="00704AEC">
      <w:pPr>
        <w:spacing w:after="0" w:line="360" w:lineRule="auto"/>
        <w:jc w:val="both"/>
        <w:rPr>
          <w:rFonts w:asciiTheme="majorHAnsi" w:eastAsia="Times New Roman" w:hAnsiTheme="majorHAnsi" w:cstheme="majorHAnsi"/>
          <w:color w:val="000000" w:themeColor="text1"/>
          <w:sz w:val="24"/>
          <w:szCs w:val="24"/>
          <w:lang w:val="pt-BR" w:eastAsia="pt-BR"/>
        </w:rPr>
      </w:pPr>
    </w:p>
    <w:p w14:paraId="0E0D56C6" w14:textId="77777777" w:rsidR="00704AEC" w:rsidRPr="00274A06" w:rsidRDefault="00704AEC" w:rsidP="00704AEC">
      <w:pPr>
        <w:spacing w:after="0" w:line="360" w:lineRule="auto"/>
        <w:jc w:val="both"/>
        <w:rPr>
          <w:rFonts w:asciiTheme="majorHAnsi" w:eastAsia="Times New Roman" w:hAnsiTheme="majorHAnsi" w:cstheme="majorHAnsi"/>
          <w:i/>
          <w:iCs/>
          <w:color w:val="000000" w:themeColor="text1"/>
          <w:sz w:val="24"/>
          <w:szCs w:val="24"/>
          <w:lang w:val="pt-BR" w:eastAsia="pt-BR"/>
        </w:rPr>
      </w:pPr>
      <w:r w:rsidRPr="00274A06">
        <w:rPr>
          <w:rFonts w:asciiTheme="majorHAnsi" w:eastAsia="Times New Roman" w:hAnsiTheme="majorHAnsi" w:cstheme="majorHAnsi"/>
          <w:b/>
          <w:bCs/>
          <w:i/>
          <w:iCs/>
          <w:color w:val="000000" w:themeColor="text1"/>
          <w:sz w:val="24"/>
          <w:szCs w:val="24"/>
          <w:lang w:val="pt-BR" w:eastAsia="pt-BR"/>
        </w:rPr>
        <w:t xml:space="preserve">d) – </w:t>
      </w:r>
      <w:r w:rsidRPr="00274A06">
        <w:rPr>
          <w:rFonts w:asciiTheme="majorHAnsi" w:eastAsia="Times New Roman" w:hAnsiTheme="majorHAnsi" w:cstheme="majorHAnsi"/>
          <w:i/>
          <w:iCs/>
          <w:color w:val="000000" w:themeColor="text1"/>
          <w:sz w:val="24"/>
          <w:szCs w:val="24"/>
          <w:lang w:val="pt-BR" w:eastAsia="pt-BR"/>
        </w:rPr>
        <w:t xml:space="preserve">preservar as </w:t>
      </w:r>
      <w:r w:rsidRPr="00274A06">
        <w:rPr>
          <w:rFonts w:asciiTheme="majorHAnsi" w:eastAsia="Times New Roman" w:hAnsiTheme="majorHAnsi" w:cstheme="majorHAnsi"/>
          <w:b/>
          <w:bCs/>
          <w:color w:val="000000" w:themeColor="text1"/>
          <w:sz w:val="24"/>
          <w:szCs w:val="24"/>
          <w:lang w:val="pt-BR" w:eastAsia="pt-BR"/>
        </w:rPr>
        <w:t xml:space="preserve">matas </w:t>
      </w:r>
      <w:r w:rsidRPr="00274A06">
        <w:rPr>
          <w:rFonts w:asciiTheme="majorHAnsi" w:eastAsia="Times New Roman" w:hAnsiTheme="majorHAnsi" w:cstheme="majorHAnsi"/>
          <w:color w:val="000000" w:themeColor="text1"/>
          <w:sz w:val="24"/>
          <w:szCs w:val="24"/>
          <w:lang w:val="pt-BR" w:eastAsia="pt-BR"/>
        </w:rPr>
        <w:t xml:space="preserve">e </w:t>
      </w:r>
      <w:r w:rsidRPr="00274A06">
        <w:rPr>
          <w:rFonts w:asciiTheme="majorHAnsi" w:eastAsia="Times New Roman" w:hAnsiTheme="majorHAnsi" w:cstheme="majorHAnsi"/>
          <w:b/>
          <w:bCs/>
          <w:color w:val="000000" w:themeColor="text1"/>
          <w:sz w:val="24"/>
          <w:szCs w:val="24"/>
          <w:lang w:val="pt-BR" w:eastAsia="pt-BR"/>
        </w:rPr>
        <w:t xml:space="preserve">florestas </w:t>
      </w:r>
      <w:proofErr w:type="gramStart"/>
      <w:r w:rsidRPr="00274A06">
        <w:rPr>
          <w:rFonts w:asciiTheme="majorHAnsi" w:eastAsia="Times New Roman" w:hAnsiTheme="majorHAnsi" w:cstheme="majorHAnsi"/>
          <w:b/>
          <w:bCs/>
          <w:color w:val="000000" w:themeColor="text1"/>
          <w:sz w:val="24"/>
          <w:szCs w:val="24"/>
          <w:lang w:val="pt-BR" w:eastAsia="pt-BR"/>
        </w:rPr>
        <w:t>nativas  ,</w:t>
      </w:r>
      <w:proofErr w:type="gramEnd"/>
      <w:r w:rsidRPr="00274A06">
        <w:rPr>
          <w:rFonts w:asciiTheme="majorHAnsi" w:eastAsia="Times New Roman" w:hAnsiTheme="majorHAnsi" w:cstheme="majorHAnsi"/>
          <w:b/>
          <w:bCs/>
          <w:color w:val="000000" w:themeColor="text1"/>
          <w:sz w:val="24"/>
          <w:szCs w:val="24"/>
          <w:lang w:val="pt-BR" w:eastAsia="pt-BR"/>
        </w:rPr>
        <w:t xml:space="preserve"> os recursos hídricos e recursos</w:t>
      </w:r>
      <w:r w:rsidRPr="00274A06">
        <w:rPr>
          <w:rFonts w:asciiTheme="majorHAnsi" w:eastAsia="Times New Roman" w:hAnsiTheme="majorHAnsi" w:cstheme="majorHAnsi"/>
          <w:color w:val="000000" w:themeColor="text1"/>
          <w:sz w:val="24"/>
          <w:szCs w:val="24"/>
          <w:lang w:val="pt-BR" w:eastAsia="pt-BR"/>
        </w:rPr>
        <w:t xml:space="preserve"> </w:t>
      </w:r>
      <w:r w:rsidRPr="00274A06">
        <w:rPr>
          <w:rFonts w:asciiTheme="majorHAnsi" w:eastAsia="Times New Roman" w:hAnsiTheme="majorHAnsi" w:cstheme="majorHAnsi"/>
          <w:b/>
          <w:bCs/>
          <w:color w:val="000000" w:themeColor="text1"/>
          <w:sz w:val="24"/>
          <w:szCs w:val="24"/>
          <w:lang w:val="pt-BR" w:eastAsia="pt-BR"/>
        </w:rPr>
        <w:t>minerais e em geral toda a flora e fauna existente</w:t>
      </w:r>
      <w:r w:rsidRPr="00274A06">
        <w:rPr>
          <w:rFonts w:asciiTheme="majorHAnsi" w:eastAsia="Times New Roman" w:hAnsiTheme="majorHAnsi" w:cstheme="majorHAnsi"/>
          <w:color w:val="000000" w:themeColor="text1"/>
          <w:sz w:val="24"/>
          <w:szCs w:val="24"/>
          <w:lang w:val="pt-BR" w:eastAsia="pt-BR"/>
        </w:rPr>
        <w:t xml:space="preserve"> ou que venha a existir sobre imóvel e</w:t>
      </w:r>
      <w:r w:rsidRPr="00274A06">
        <w:rPr>
          <w:rFonts w:asciiTheme="majorHAnsi" w:eastAsia="Times New Roman" w:hAnsiTheme="majorHAnsi" w:cstheme="majorHAnsi"/>
          <w:i/>
          <w:iCs/>
          <w:color w:val="000000" w:themeColor="text1"/>
          <w:sz w:val="24"/>
          <w:szCs w:val="24"/>
          <w:lang w:val="pt-BR" w:eastAsia="pt-BR"/>
        </w:rPr>
        <w:t xml:space="preserve"> toda área aprovada pela CESSIONÁRIA e que tenha sido nominado neste contrato ou outro documento; </w:t>
      </w:r>
    </w:p>
    <w:p w14:paraId="30C69A30" w14:textId="77777777" w:rsidR="00704AEC" w:rsidRPr="00274A06" w:rsidRDefault="00704AEC" w:rsidP="00704AEC">
      <w:pPr>
        <w:spacing w:after="0" w:line="360" w:lineRule="auto"/>
        <w:jc w:val="both"/>
        <w:rPr>
          <w:rFonts w:asciiTheme="majorHAnsi" w:eastAsia="Times New Roman" w:hAnsiTheme="majorHAnsi" w:cstheme="majorHAnsi"/>
          <w:i/>
          <w:iCs/>
          <w:color w:val="000000" w:themeColor="text1"/>
          <w:sz w:val="24"/>
          <w:szCs w:val="24"/>
          <w:lang w:val="pt-BR" w:eastAsia="pt-BR"/>
        </w:rPr>
      </w:pPr>
      <w:r w:rsidRPr="00274A06">
        <w:rPr>
          <w:rFonts w:asciiTheme="majorHAnsi" w:eastAsia="Times New Roman" w:hAnsiTheme="majorHAnsi" w:cstheme="majorHAnsi"/>
          <w:b/>
          <w:bCs/>
          <w:i/>
          <w:iCs/>
          <w:color w:val="000000" w:themeColor="text1"/>
          <w:sz w:val="24"/>
          <w:szCs w:val="24"/>
          <w:lang w:val="pt-BR" w:eastAsia="pt-BR"/>
        </w:rPr>
        <w:lastRenderedPageBreak/>
        <w:t xml:space="preserve">e) – </w:t>
      </w:r>
      <w:r w:rsidRPr="00274A06">
        <w:rPr>
          <w:rFonts w:asciiTheme="majorHAnsi" w:eastAsia="Times New Roman" w:hAnsiTheme="majorHAnsi" w:cstheme="majorHAnsi"/>
          <w:i/>
          <w:iCs/>
          <w:color w:val="000000" w:themeColor="text1"/>
          <w:sz w:val="24"/>
          <w:szCs w:val="24"/>
          <w:lang w:val="pt-BR" w:eastAsia="pt-BR"/>
        </w:rPr>
        <w:t xml:space="preserve">comunicar a CESSIONÁRIA por escrito sobre eventual intenção de venda </w:t>
      </w:r>
      <w:proofErr w:type="gramStart"/>
      <w:r w:rsidRPr="00274A06">
        <w:rPr>
          <w:rFonts w:asciiTheme="majorHAnsi" w:eastAsia="Times New Roman" w:hAnsiTheme="majorHAnsi" w:cstheme="majorHAnsi"/>
          <w:i/>
          <w:iCs/>
          <w:color w:val="000000" w:themeColor="text1"/>
          <w:sz w:val="24"/>
          <w:szCs w:val="24"/>
          <w:lang w:val="pt-BR" w:eastAsia="pt-BR"/>
        </w:rPr>
        <w:t>futura ,</w:t>
      </w:r>
      <w:proofErr w:type="gramEnd"/>
      <w:r w:rsidRPr="00274A06">
        <w:rPr>
          <w:rFonts w:asciiTheme="majorHAnsi" w:eastAsia="Times New Roman" w:hAnsiTheme="majorHAnsi" w:cstheme="majorHAnsi"/>
          <w:i/>
          <w:iCs/>
          <w:color w:val="000000" w:themeColor="text1"/>
          <w:sz w:val="24"/>
          <w:szCs w:val="24"/>
          <w:lang w:val="pt-BR" w:eastAsia="pt-BR"/>
        </w:rPr>
        <w:t xml:space="preserve"> alienação, penhora, arresto, sequestro, intenção de trespasse da área, e qualquer outra forma de negócio que venha a afetar ou que tenha afetado ás </w:t>
      </w:r>
      <w:proofErr w:type="spellStart"/>
      <w:r w:rsidRPr="00274A06">
        <w:rPr>
          <w:rFonts w:asciiTheme="majorHAnsi" w:eastAsia="Times New Roman" w:hAnsiTheme="majorHAnsi" w:cstheme="majorHAnsi"/>
          <w:i/>
          <w:iCs/>
          <w:color w:val="000000" w:themeColor="text1"/>
          <w:sz w:val="24"/>
          <w:szCs w:val="24"/>
          <w:lang w:val="pt-BR" w:eastAsia="pt-BR"/>
        </w:rPr>
        <w:t>areas</w:t>
      </w:r>
      <w:proofErr w:type="spellEnd"/>
      <w:r w:rsidRPr="00274A06">
        <w:rPr>
          <w:rFonts w:asciiTheme="majorHAnsi" w:eastAsia="Times New Roman" w:hAnsiTheme="majorHAnsi" w:cstheme="majorHAnsi"/>
          <w:i/>
          <w:iCs/>
          <w:color w:val="000000" w:themeColor="text1"/>
          <w:sz w:val="24"/>
          <w:szCs w:val="24"/>
          <w:lang w:val="pt-BR" w:eastAsia="pt-BR"/>
        </w:rPr>
        <w:t xml:space="preserve"> preservadas e suas florestas. </w:t>
      </w:r>
    </w:p>
    <w:p w14:paraId="4E15ED04" w14:textId="77777777" w:rsidR="00704AEC" w:rsidRPr="00274A06" w:rsidRDefault="00704AEC" w:rsidP="00704AEC">
      <w:pPr>
        <w:spacing w:after="0" w:line="360" w:lineRule="auto"/>
        <w:jc w:val="both"/>
        <w:rPr>
          <w:rFonts w:asciiTheme="majorHAnsi" w:eastAsia="Times New Roman" w:hAnsiTheme="majorHAnsi" w:cstheme="majorHAnsi"/>
          <w:i/>
          <w:iCs/>
          <w:color w:val="000000" w:themeColor="text1"/>
          <w:sz w:val="24"/>
          <w:szCs w:val="24"/>
          <w:lang w:val="pt-BR" w:eastAsia="pt-BR"/>
        </w:rPr>
      </w:pPr>
      <w:r w:rsidRPr="00274A06">
        <w:rPr>
          <w:rFonts w:asciiTheme="majorHAnsi" w:eastAsia="Times New Roman" w:hAnsiTheme="majorHAnsi" w:cstheme="majorHAnsi"/>
          <w:b/>
          <w:bCs/>
          <w:i/>
          <w:iCs/>
          <w:color w:val="000000" w:themeColor="text1"/>
          <w:sz w:val="24"/>
          <w:szCs w:val="24"/>
          <w:lang w:val="pt-BR" w:eastAsia="pt-BR"/>
        </w:rPr>
        <w:t xml:space="preserve">f) – </w:t>
      </w:r>
      <w:r w:rsidRPr="00274A06">
        <w:rPr>
          <w:rFonts w:asciiTheme="majorHAnsi" w:eastAsia="Times New Roman" w:hAnsiTheme="majorHAnsi" w:cstheme="majorHAnsi"/>
          <w:i/>
          <w:iCs/>
          <w:color w:val="000000" w:themeColor="text1"/>
          <w:sz w:val="24"/>
          <w:szCs w:val="24"/>
          <w:lang w:val="pt-BR" w:eastAsia="pt-BR"/>
        </w:rPr>
        <w:t xml:space="preserve">respeitar e fazer cumprir todas as Leis, Normas e regulamentos aplicáveis pelo Poder Público na preservação, conservação, reflorestamentos, e manejos, cortes, extrações, transportes, sobre as áreas objeto deste contrato; </w:t>
      </w:r>
    </w:p>
    <w:p w14:paraId="3A329A87" w14:textId="77777777" w:rsidR="00704AEC" w:rsidRPr="00274A06" w:rsidRDefault="00704AEC" w:rsidP="00704AEC">
      <w:pPr>
        <w:spacing w:after="0" w:line="360" w:lineRule="auto"/>
        <w:jc w:val="both"/>
        <w:rPr>
          <w:rFonts w:asciiTheme="majorHAnsi" w:eastAsia="Times New Roman" w:hAnsiTheme="majorHAnsi" w:cstheme="majorHAnsi"/>
          <w:i/>
          <w:iCs/>
          <w:color w:val="000000" w:themeColor="text1"/>
          <w:sz w:val="24"/>
          <w:szCs w:val="24"/>
          <w:lang w:val="pt-BR" w:eastAsia="pt-BR"/>
        </w:rPr>
      </w:pPr>
      <w:r w:rsidRPr="00274A06">
        <w:rPr>
          <w:rFonts w:asciiTheme="majorHAnsi" w:eastAsia="Times New Roman" w:hAnsiTheme="majorHAnsi" w:cstheme="majorHAnsi"/>
          <w:b/>
          <w:bCs/>
          <w:i/>
          <w:iCs/>
          <w:color w:val="000000" w:themeColor="text1"/>
          <w:sz w:val="24"/>
          <w:szCs w:val="24"/>
          <w:lang w:val="pt-BR" w:eastAsia="pt-BR"/>
        </w:rPr>
        <w:t xml:space="preserve">g) - </w:t>
      </w:r>
      <w:r w:rsidRPr="00274A06">
        <w:rPr>
          <w:rFonts w:asciiTheme="majorHAnsi" w:eastAsia="Times New Roman" w:hAnsiTheme="majorHAnsi" w:cstheme="majorHAnsi"/>
          <w:i/>
          <w:iCs/>
          <w:color w:val="000000" w:themeColor="text1"/>
          <w:sz w:val="24"/>
          <w:szCs w:val="24"/>
          <w:lang w:val="pt-BR" w:eastAsia="pt-BR"/>
        </w:rPr>
        <w:t xml:space="preserve">respeitar e fazer cumprir todas as leis, normas e regulamentos aplicáveis pelo Poder Público na preservação, conservação, reflorestamentos e manejos, regeneração de áreas de matas e florestas nativas; </w:t>
      </w:r>
    </w:p>
    <w:p w14:paraId="425F1259" w14:textId="77777777" w:rsidR="00704AEC" w:rsidRPr="00274A06" w:rsidRDefault="00704AEC" w:rsidP="00704AEC">
      <w:pPr>
        <w:spacing w:after="0" w:line="360" w:lineRule="auto"/>
        <w:jc w:val="both"/>
        <w:rPr>
          <w:rFonts w:asciiTheme="majorHAnsi" w:eastAsia="Times New Roman" w:hAnsiTheme="majorHAnsi" w:cstheme="majorHAnsi"/>
          <w:i/>
          <w:iCs/>
          <w:color w:val="000000" w:themeColor="text1"/>
          <w:sz w:val="24"/>
          <w:szCs w:val="24"/>
          <w:lang w:val="pt-BR" w:eastAsia="pt-BR"/>
        </w:rPr>
      </w:pPr>
      <w:r w:rsidRPr="00274A06">
        <w:rPr>
          <w:rFonts w:asciiTheme="majorHAnsi" w:eastAsia="Times New Roman" w:hAnsiTheme="majorHAnsi" w:cstheme="majorHAnsi"/>
          <w:b/>
          <w:bCs/>
          <w:i/>
          <w:iCs/>
          <w:color w:val="000000" w:themeColor="text1"/>
          <w:sz w:val="24"/>
          <w:szCs w:val="24"/>
          <w:lang w:val="pt-BR" w:eastAsia="pt-BR"/>
        </w:rPr>
        <w:t xml:space="preserve">h) – </w:t>
      </w:r>
      <w:r w:rsidRPr="00274A06">
        <w:rPr>
          <w:rFonts w:asciiTheme="majorHAnsi" w:eastAsia="Times New Roman" w:hAnsiTheme="majorHAnsi" w:cstheme="majorHAnsi"/>
          <w:i/>
          <w:iCs/>
          <w:color w:val="000000" w:themeColor="text1"/>
          <w:sz w:val="24"/>
          <w:szCs w:val="24"/>
          <w:lang w:val="pt-BR" w:eastAsia="pt-BR"/>
        </w:rPr>
        <w:t xml:space="preserve">promover toda e qualquer medida legal para reintegração de posse, desocupação, identificação de autoria em caso de invasões, ocupação clandestina, queimadas, explorações ilegais, comunicando a CESSIONÁRIA para análise do caso e recálculo da área atingida para repactuação ou extinção dos direitos e obrigações deste contrato, se for o caso; </w:t>
      </w:r>
    </w:p>
    <w:p w14:paraId="544FA9FC" w14:textId="77777777" w:rsidR="00704AEC" w:rsidRPr="00274A06" w:rsidRDefault="00704AEC" w:rsidP="00704AEC">
      <w:pPr>
        <w:spacing w:after="0" w:line="360" w:lineRule="auto"/>
        <w:jc w:val="both"/>
        <w:rPr>
          <w:rFonts w:asciiTheme="majorHAnsi" w:eastAsia="Times New Roman" w:hAnsiTheme="majorHAnsi" w:cstheme="majorHAnsi"/>
          <w:i/>
          <w:iCs/>
          <w:color w:val="000000" w:themeColor="text1"/>
          <w:sz w:val="24"/>
          <w:szCs w:val="24"/>
          <w:lang w:val="pt-BR" w:eastAsia="pt-BR"/>
        </w:rPr>
      </w:pPr>
      <w:r w:rsidRPr="00274A06">
        <w:rPr>
          <w:rFonts w:asciiTheme="majorHAnsi" w:eastAsia="Times New Roman" w:hAnsiTheme="majorHAnsi" w:cstheme="majorHAnsi"/>
          <w:b/>
          <w:bCs/>
          <w:i/>
          <w:iCs/>
          <w:color w:val="000000" w:themeColor="text1"/>
          <w:sz w:val="24"/>
          <w:szCs w:val="24"/>
          <w:lang w:val="pt-BR" w:eastAsia="pt-BR"/>
        </w:rPr>
        <w:t xml:space="preserve">i) – </w:t>
      </w:r>
      <w:r w:rsidRPr="00274A06">
        <w:rPr>
          <w:rFonts w:asciiTheme="majorHAnsi" w:eastAsia="Times New Roman" w:hAnsiTheme="majorHAnsi" w:cstheme="majorHAnsi"/>
          <w:i/>
          <w:iCs/>
          <w:color w:val="000000" w:themeColor="text1"/>
          <w:sz w:val="24"/>
          <w:szCs w:val="24"/>
          <w:lang w:val="pt-BR" w:eastAsia="pt-BR"/>
        </w:rPr>
        <w:t xml:space="preserve">informar a CESSIONÁRIA, sobre qualquer tipo de ação judicial ou notificação judicial ou extrajudicial, autuações, que venha a recair sobre as áreas objetos deste contrato; </w:t>
      </w:r>
    </w:p>
    <w:p w14:paraId="0F391798" w14:textId="77777777" w:rsidR="00704AEC" w:rsidRPr="00274A06" w:rsidRDefault="00704AEC" w:rsidP="00704AEC">
      <w:pPr>
        <w:spacing w:after="0" w:line="360" w:lineRule="auto"/>
        <w:jc w:val="both"/>
        <w:rPr>
          <w:rFonts w:asciiTheme="majorHAnsi" w:eastAsia="Times New Roman" w:hAnsiTheme="majorHAnsi" w:cstheme="majorHAnsi"/>
          <w:i/>
          <w:iCs/>
          <w:color w:val="000000" w:themeColor="text1"/>
          <w:sz w:val="24"/>
          <w:szCs w:val="24"/>
          <w:lang w:val="pt-BR" w:eastAsia="pt-BR"/>
        </w:rPr>
      </w:pPr>
      <w:r w:rsidRPr="00274A06">
        <w:rPr>
          <w:rFonts w:asciiTheme="majorHAnsi" w:eastAsia="Times New Roman" w:hAnsiTheme="majorHAnsi" w:cstheme="majorHAnsi"/>
          <w:b/>
          <w:bCs/>
          <w:i/>
          <w:iCs/>
          <w:color w:val="000000" w:themeColor="text1"/>
          <w:sz w:val="24"/>
          <w:szCs w:val="24"/>
          <w:lang w:val="pt-BR" w:eastAsia="pt-BR"/>
        </w:rPr>
        <w:t xml:space="preserve">j) – </w:t>
      </w:r>
      <w:r w:rsidRPr="00274A06">
        <w:rPr>
          <w:rFonts w:asciiTheme="majorHAnsi" w:eastAsia="Times New Roman" w:hAnsiTheme="majorHAnsi" w:cstheme="majorHAnsi"/>
          <w:i/>
          <w:iCs/>
          <w:color w:val="000000" w:themeColor="text1"/>
          <w:sz w:val="24"/>
          <w:szCs w:val="24"/>
          <w:lang w:val="pt-BR" w:eastAsia="pt-BR"/>
        </w:rPr>
        <w:t>não cortar árvores, arbustos, gramíneas e demais cobertura vegetal ,não desmatar, intervir de forma pessoal, direita ou por interpostas pessoas, sobre a área objeto deste contrato, inclusive, não praticar atos mesmo que legalmente autorizados para fins de estudos científicos, comercializações, ou de qualquer outra finalidade que possam reduzir parcial ou total a área objeto deste contrato, bem como sua floresta, vegetação, mata ou reflorestamento, devendo informar a CESSIONÁRIA toda e qualquer alteração sobre a área e árvores, vegetação e mata, para análise do caso e recálculo da área atingida para repactuação ou extinção dos direitos e obrigações deste contrato, se for o caso;</w:t>
      </w:r>
    </w:p>
    <w:p w14:paraId="1C4ADD0A" w14:textId="77777777" w:rsidR="00704AEC" w:rsidRPr="00274A06" w:rsidRDefault="00704AEC" w:rsidP="00704AEC">
      <w:pPr>
        <w:spacing w:after="0" w:line="360" w:lineRule="auto"/>
        <w:jc w:val="both"/>
        <w:rPr>
          <w:rFonts w:asciiTheme="majorHAnsi" w:eastAsia="Times New Roman" w:hAnsiTheme="majorHAnsi" w:cstheme="majorHAnsi"/>
          <w:color w:val="000000" w:themeColor="text1"/>
          <w:sz w:val="24"/>
          <w:szCs w:val="24"/>
          <w:lang w:val="pt-BR" w:eastAsia="pt-BR"/>
        </w:rPr>
      </w:pPr>
      <w:r w:rsidRPr="00274A06">
        <w:rPr>
          <w:rFonts w:asciiTheme="majorHAnsi" w:eastAsia="Times New Roman" w:hAnsiTheme="majorHAnsi" w:cstheme="majorHAnsi"/>
          <w:color w:val="000000" w:themeColor="text1"/>
          <w:sz w:val="24"/>
          <w:szCs w:val="24"/>
          <w:lang w:val="pt-BR" w:eastAsia="pt-BR"/>
        </w:rPr>
        <w:t xml:space="preserve"> k) – não promover por si ou por terceiros, qualquer ação sobre a área objeto da preservação ou reflorestamento no prazo do contrato que possa interferir na sobrevivência e crescimento natural das espécies vegetais (árvores, plantas, arbustos, gramíneas, dentre outras que componham o bioma), e também, não cortar, desbastar, queimar, podar, extrair  seivas, cascas, extrair  frutos, envenenar, sufocar, amassar, ou qualquer ato similar que propicie a morte imediata ou lenta do bioma terrestre existente sobre as áreas objeto deste contrato, salvo, com autorização do Poder Público, e devidamente informada a CESSIONÁRIA para análise do caso e recálculo da área atingida para repactuação ou extinção dos direitos e obrigações deste contrato, se for o caso;</w:t>
      </w:r>
    </w:p>
    <w:p w14:paraId="7F0E92A9" w14:textId="77777777" w:rsidR="00704AEC" w:rsidRPr="00274A06" w:rsidRDefault="00704AEC" w:rsidP="00704AEC">
      <w:pPr>
        <w:spacing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l)</w:t>
      </w:r>
      <w:r w:rsidRPr="00274A06">
        <w:rPr>
          <w:rFonts w:asciiTheme="majorHAnsi" w:hAnsiTheme="majorHAnsi" w:cstheme="majorHAnsi"/>
          <w:sz w:val="24"/>
          <w:szCs w:val="24"/>
        </w:rPr>
        <w:t xml:space="preserve"> -A Cedente não poderá realizar por conta própria  ou permitir terceiros realizarem quaisquer atos que interfiram na sobrevivência natural das espécies animais  que compõe a fauna dos biomas </w:t>
      </w:r>
      <w:r w:rsidRPr="00274A06">
        <w:rPr>
          <w:rFonts w:asciiTheme="majorHAnsi" w:hAnsiTheme="majorHAnsi" w:cstheme="majorHAnsi"/>
          <w:sz w:val="24"/>
          <w:szCs w:val="24"/>
        </w:rPr>
        <w:lastRenderedPageBreak/>
        <w:t>existentes tais como a caça , o encarceramento, o enjaulamento, o aprisionamento, envenenamento, sufocamento, ou qualquer ato similar que propicie trauma, stress, sofrimento e/ou morte física de qualquer espécie animal , ou qualquer ato que interfira na reprodução natural das espécies animais , existente nas terras incluidas neste contrato.</w:t>
      </w:r>
    </w:p>
    <w:p w14:paraId="6D1D48EA" w14:textId="77777777" w:rsidR="00704AEC" w:rsidRPr="00274A06" w:rsidRDefault="00704AEC" w:rsidP="00704AEC">
      <w:pPr>
        <w:spacing w:after="0" w:line="360" w:lineRule="auto"/>
        <w:jc w:val="both"/>
        <w:rPr>
          <w:rFonts w:asciiTheme="majorHAnsi" w:eastAsia="Times New Roman" w:hAnsiTheme="majorHAnsi" w:cstheme="majorHAnsi"/>
          <w:color w:val="000000" w:themeColor="text1"/>
          <w:sz w:val="24"/>
          <w:szCs w:val="24"/>
          <w:lang w:val="pt-BR" w:eastAsia="pt-BR"/>
        </w:rPr>
      </w:pPr>
      <w:r w:rsidRPr="00274A06">
        <w:rPr>
          <w:rFonts w:asciiTheme="majorHAnsi" w:eastAsia="Times New Roman" w:hAnsiTheme="majorHAnsi" w:cstheme="majorHAnsi"/>
          <w:color w:val="000000" w:themeColor="text1"/>
          <w:sz w:val="24"/>
          <w:szCs w:val="24"/>
          <w:lang w:val="pt-BR" w:eastAsia="pt-BR"/>
        </w:rPr>
        <w:t xml:space="preserve"> m) – prestar todas as informações, dados e apresentar documentos, sob responsabilidade civil e criminal, inclusive, sob pena de crime de falsidade ideológica (artigo 299 do Código Penal Brasileiro), inclusive, de que não firmou e nem dispõe de qualquer contrato, termos, acordo judicial ou extrajudicial para exploração do bioma e seus ativos sobre o imóvel e áreas objeto do contrato, nem mesmo fez uso de documentos, dados e informações adulteradas ou falsificadas; </w:t>
      </w:r>
    </w:p>
    <w:p w14:paraId="17832C07" w14:textId="77777777" w:rsidR="00704AEC" w:rsidRPr="00274A06" w:rsidRDefault="00704AEC" w:rsidP="00704AEC">
      <w:pPr>
        <w:spacing w:after="0" w:line="360" w:lineRule="auto"/>
        <w:jc w:val="both"/>
        <w:rPr>
          <w:rFonts w:asciiTheme="majorHAnsi" w:eastAsia="Times New Roman" w:hAnsiTheme="majorHAnsi" w:cstheme="majorHAnsi"/>
          <w:color w:val="000000" w:themeColor="text1"/>
          <w:sz w:val="24"/>
          <w:szCs w:val="24"/>
          <w:lang w:val="pt-BR" w:eastAsia="pt-BR"/>
        </w:rPr>
      </w:pPr>
      <w:r w:rsidRPr="00274A06">
        <w:rPr>
          <w:rFonts w:asciiTheme="majorHAnsi" w:eastAsia="Times New Roman" w:hAnsiTheme="majorHAnsi" w:cstheme="majorHAnsi"/>
          <w:color w:val="000000" w:themeColor="text1"/>
          <w:sz w:val="24"/>
          <w:szCs w:val="24"/>
          <w:lang w:val="pt-BR" w:eastAsia="pt-BR"/>
        </w:rPr>
        <w:t>n) – não realizar por conta própria ou permitir que terceiros realizem quaisquer ações que interfiram no livre transcurso natural dos recursos hídricos existentes, tais como confecção de barreiras, barragens, poços, lagos, piscinas, tanques, diques, desvios de leito de rios, poluição de afluentes, contaminação química e demais atos similares, exceto em caso de desapropriação e/ou concessões pelo poder público, devendo em qualquer caso se existir, informar a CESSIONÁRIA para análise do caso e recálculo da área atingida para repactuação ou extinção dos direitos e obrigações deste contrato, se for o caso;</w:t>
      </w:r>
    </w:p>
    <w:p w14:paraId="1E3CB521" w14:textId="77777777" w:rsidR="00704AEC" w:rsidRPr="00274A06" w:rsidRDefault="00704AEC" w:rsidP="00704AEC">
      <w:pPr>
        <w:spacing w:after="0" w:line="360" w:lineRule="auto"/>
        <w:jc w:val="both"/>
        <w:rPr>
          <w:rFonts w:asciiTheme="majorHAnsi" w:eastAsia="Times New Roman" w:hAnsiTheme="majorHAnsi" w:cstheme="majorHAnsi"/>
          <w:color w:val="000000" w:themeColor="text1"/>
          <w:sz w:val="24"/>
          <w:szCs w:val="24"/>
          <w:lang w:val="pt-BR" w:eastAsia="pt-BR"/>
        </w:rPr>
      </w:pPr>
      <w:r w:rsidRPr="00274A06">
        <w:rPr>
          <w:rFonts w:asciiTheme="majorHAnsi" w:eastAsia="Times New Roman" w:hAnsiTheme="majorHAnsi" w:cstheme="majorHAnsi"/>
          <w:color w:val="000000" w:themeColor="text1"/>
          <w:sz w:val="24"/>
          <w:szCs w:val="24"/>
          <w:lang w:val="pt-BR" w:eastAsia="pt-BR"/>
        </w:rPr>
        <w:t xml:space="preserve"> o) – não realizar ou permitir que realizem quaisquer ações de garimpagem, extração ilegal de </w:t>
      </w:r>
      <w:proofErr w:type="gramStart"/>
      <w:r w:rsidRPr="00274A06">
        <w:rPr>
          <w:rFonts w:asciiTheme="majorHAnsi" w:eastAsia="Times New Roman" w:hAnsiTheme="majorHAnsi" w:cstheme="majorHAnsi"/>
          <w:color w:val="000000" w:themeColor="text1"/>
          <w:sz w:val="24"/>
          <w:szCs w:val="24"/>
          <w:lang w:val="pt-BR" w:eastAsia="pt-BR"/>
        </w:rPr>
        <w:t>madeira ,</w:t>
      </w:r>
      <w:proofErr w:type="gramEnd"/>
      <w:r w:rsidRPr="00274A06">
        <w:rPr>
          <w:rFonts w:asciiTheme="majorHAnsi" w:eastAsia="Times New Roman" w:hAnsiTheme="majorHAnsi" w:cstheme="majorHAnsi"/>
          <w:color w:val="000000" w:themeColor="text1"/>
          <w:sz w:val="24"/>
          <w:szCs w:val="24"/>
          <w:lang w:val="pt-BR" w:eastAsia="pt-BR"/>
        </w:rPr>
        <w:t xml:space="preserve"> vegetação, florestas, minerais, dentre outros, exceto, quando autorizado pelo Poder Público, devendo, se ocorrer tais eventos, comunicar a CESSIONÁRIA para análise do caso e recálculo da área atingida para repactuação ou extinção dos direitos e obrigações deste contrato, se for o caso; </w:t>
      </w:r>
    </w:p>
    <w:p w14:paraId="19FD6964" w14:textId="77777777" w:rsidR="00704AEC" w:rsidRPr="00274A06" w:rsidRDefault="00704AEC" w:rsidP="00704AEC">
      <w:pPr>
        <w:spacing w:after="0" w:line="360" w:lineRule="auto"/>
        <w:jc w:val="both"/>
        <w:rPr>
          <w:rFonts w:asciiTheme="majorHAnsi" w:eastAsia="Times New Roman" w:hAnsiTheme="majorHAnsi" w:cstheme="majorHAnsi"/>
          <w:color w:val="000000" w:themeColor="text1"/>
          <w:sz w:val="24"/>
          <w:szCs w:val="24"/>
          <w:lang w:val="pt-BR" w:eastAsia="pt-BR"/>
        </w:rPr>
      </w:pPr>
      <w:r w:rsidRPr="00274A06">
        <w:rPr>
          <w:rFonts w:asciiTheme="majorHAnsi" w:eastAsia="Times New Roman" w:hAnsiTheme="majorHAnsi" w:cstheme="majorHAnsi"/>
          <w:color w:val="000000" w:themeColor="text1"/>
          <w:sz w:val="24"/>
          <w:szCs w:val="24"/>
          <w:lang w:val="pt-BR" w:eastAsia="pt-BR"/>
        </w:rPr>
        <w:t xml:space="preserve">p) – comunicar/informar a CESSIONÁRIA sempre por escrito toda e qualquer fato ou ato que afete a área objeto deste contrato com todo seu bioma, isto, dentro de 72 (setenta e duas) horas da ocorrência de qualquer fato </w:t>
      </w:r>
      <w:proofErr w:type="gramStart"/>
      <w:r w:rsidRPr="00274A06">
        <w:rPr>
          <w:rFonts w:asciiTheme="majorHAnsi" w:eastAsia="Times New Roman" w:hAnsiTheme="majorHAnsi" w:cstheme="majorHAnsi"/>
          <w:color w:val="000000" w:themeColor="text1"/>
          <w:sz w:val="24"/>
          <w:szCs w:val="24"/>
          <w:lang w:val="pt-BR" w:eastAsia="pt-BR"/>
        </w:rPr>
        <w:t>nocivo  sobre</w:t>
      </w:r>
      <w:proofErr w:type="gramEnd"/>
      <w:r w:rsidRPr="00274A06">
        <w:rPr>
          <w:rFonts w:asciiTheme="majorHAnsi" w:eastAsia="Times New Roman" w:hAnsiTheme="majorHAnsi" w:cstheme="majorHAnsi"/>
          <w:color w:val="000000" w:themeColor="text1"/>
          <w:sz w:val="24"/>
          <w:szCs w:val="24"/>
          <w:lang w:val="pt-BR" w:eastAsia="pt-BR"/>
        </w:rPr>
        <w:t xml:space="preserve"> a área, inclusive, comunicar  as autoridades competentes para providências legais e entregar cópia do Boletim de Ocorrência, Procedimento Administrativo de qualquer natureza e/ou cópia de Ação ou Procedimento Judicial; </w:t>
      </w:r>
    </w:p>
    <w:p w14:paraId="29C0CFDC" w14:textId="77777777" w:rsidR="00704AEC" w:rsidRPr="00274A06" w:rsidRDefault="00704AEC" w:rsidP="00704AEC">
      <w:pPr>
        <w:spacing w:after="0" w:line="360" w:lineRule="auto"/>
        <w:jc w:val="both"/>
        <w:rPr>
          <w:rFonts w:asciiTheme="majorHAnsi" w:eastAsia="Times New Roman" w:hAnsiTheme="majorHAnsi" w:cstheme="majorHAnsi"/>
          <w:i/>
          <w:iCs/>
          <w:color w:val="000000" w:themeColor="text1"/>
          <w:sz w:val="24"/>
          <w:szCs w:val="24"/>
          <w:lang w:val="pt-BR" w:eastAsia="pt-BR"/>
        </w:rPr>
      </w:pPr>
      <w:r w:rsidRPr="00274A06">
        <w:rPr>
          <w:rFonts w:asciiTheme="majorHAnsi" w:eastAsia="Times New Roman" w:hAnsiTheme="majorHAnsi" w:cstheme="majorHAnsi"/>
          <w:b/>
          <w:bCs/>
          <w:i/>
          <w:iCs/>
          <w:color w:val="000000" w:themeColor="text1"/>
          <w:sz w:val="24"/>
          <w:szCs w:val="24"/>
          <w:lang w:val="pt-BR" w:eastAsia="pt-BR"/>
        </w:rPr>
        <w:t xml:space="preserve">q) – </w:t>
      </w:r>
      <w:r w:rsidRPr="00274A06">
        <w:rPr>
          <w:rFonts w:asciiTheme="majorHAnsi" w:eastAsia="Times New Roman" w:hAnsiTheme="majorHAnsi" w:cstheme="majorHAnsi"/>
          <w:i/>
          <w:iCs/>
          <w:color w:val="000000" w:themeColor="text1"/>
          <w:sz w:val="24"/>
          <w:szCs w:val="24"/>
          <w:lang w:val="pt-BR" w:eastAsia="pt-BR"/>
        </w:rPr>
        <w:t xml:space="preserve">manter a conta para recebimento ativa ou comunicar por escrito a CESSIONÁRIA qualquer cancelamento e alteração da conta corrente e banco, inclusive, </w:t>
      </w:r>
      <w:proofErr w:type="gramStart"/>
      <w:r w:rsidRPr="00274A06">
        <w:rPr>
          <w:rFonts w:asciiTheme="majorHAnsi" w:eastAsia="Times New Roman" w:hAnsiTheme="majorHAnsi" w:cstheme="majorHAnsi"/>
          <w:i/>
          <w:iCs/>
          <w:color w:val="000000" w:themeColor="text1"/>
          <w:sz w:val="24"/>
          <w:szCs w:val="24"/>
          <w:lang w:val="pt-BR" w:eastAsia="pt-BR"/>
        </w:rPr>
        <w:t>devendo, comunicar</w:t>
      </w:r>
      <w:proofErr w:type="gramEnd"/>
      <w:r w:rsidRPr="00274A06">
        <w:rPr>
          <w:rFonts w:asciiTheme="majorHAnsi" w:eastAsia="Times New Roman" w:hAnsiTheme="majorHAnsi" w:cstheme="majorHAnsi"/>
          <w:i/>
          <w:iCs/>
          <w:color w:val="000000" w:themeColor="text1"/>
          <w:sz w:val="24"/>
          <w:szCs w:val="24"/>
          <w:lang w:val="pt-BR" w:eastAsia="pt-BR"/>
        </w:rPr>
        <w:t xml:space="preserve"> qualquer cessão de direitos ou alienação de qualquer forma, inclusive, penhora, sequestro, arresto, dação em pagamento, adjudicação, transferência parcial ou total dos direitos a terceiros; </w:t>
      </w:r>
    </w:p>
    <w:p w14:paraId="64F2FD0B" w14:textId="77777777" w:rsidR="00704AEC" w:rsidRPr="00274A06" w:rsidRDefault="00704AEC" w:rsidP="00704AEC">
      <w:pPr>
        <w:spacing w:after="0" w:line="360" w:lineRule="auto"/>
        <w:jc w:val="both"/>
        <w:rPr>
          <w:rFonts w:asciiTheme="majorHAnsi" w:eastAsia="Times New Roman" w:hAnsiTheme="majorHAnsi" w:cstheme="majorHAnsi"/>
          <w:i/>
          <w:iCs/>
          <w:color w:val="000000" w:themeColor="text1"/>
          <w:sz w:val="24"/>
          <w:szCs w:val="24"/>
          <w:lang w:val="pt-BR" w:eastAsia="pt-BR"/>
        </w:rPr>
      </w:pPr>
      <w:r w:rsidRPr="00274A06">
        <w:rPr>
          <w:rFonts w:asciiTheme="majorHAnsi" w:eastAsia="Times New Roman" w:hAnsiTheme="majorHAnsi" w:cstheme="majorHAnsi"/>
          <w:b/>
          <w:bCs/>
          <w:i/>
          <w:iCs/>
          <w:color w:val="000000" w:themeColor="text1"/>
          <w:sz w:val="24"/>
          <w:szCs w:val="24"/>
          <w:lang w:val="pt-BR" w:eastAsia="pt-BR"/>
        </w:rPr>
        <w:lastRenderedPageBreak/>
        <w:t xml:space="preserve">r) – </w:t>
      </w:r>
      <w:r w:rsidRPr="00274A06">
        <w:rPr>
          <w:rFonts w:asciiTheme="majorHAnsi" w:eastAsia="Times New Roman" w:hAnsiTheme="majorHAnsi" w:cstheme="majorHAnsi"/>
          <w:i/>
          <w:iCs/>
          <w:color w:val="000000" w:themeColor="text1"/>
          <w:sz w:val="24"/>
          <w:szCs w:val="24"/>
          <w:lang w:val="pt-BR" w:eastAsia="pt-BR"/>
        </w:rPr>
        <w:t xml:space="preserve">permitir que a CESSIONÁRIA por si ou por seus prepostos ou terceiros autorizados realizem vistorias, mapeamentos, verificação e avaliação da preservação, reflorestamentos, extração de dados sobre área, matas, vegetações, florestas, reflorestamentos, vigilâncias, monitoramentos durante o prazo do contrato, desde que comunicado o início das atividades com 15 (quinze) dias de antecedências, exceto, </w:t>
      </w:r>
      <w:proofErr w:type="gramStart"/>
      <w:r w:rsidRPr="00274A06">
        <w:rPr>
          <w:rFonts w:asciiTheme="majorHAnsi" w:eastAsia="Times New Roman" w:hAnsiTheme="majorHAnsi" w:cstheme="majorHAnsi"/>
          <w:i/>
          <w:iCs/>
          <w:color w:val="000000" w:themeColor="text1"/>
          <w:sz w:val="24"/>
          <w:szCs w:val="24"/>
          <w:lang w:val="pt-BR" w:eastAsia="pt-BR"/>
        </w:rPr>
        <w:t>em caso urgentes</w:t>
      </w:r>
      <w:proofErr w:type="gramEnd"/>
      <w:r w:rsidRPr="00274A06">
        <w:rPr>
          <w:rFonts w:asciiTheme="majorHAnsi" w:eastAsia="Times New Roman" w:hAnsiTheme="majorHAnsi" w:cstheme="majorHAnsi"/>
          <w:i/>
          <w:iCs/>
          <w:color w:val="000000" w:themeColor="text1"/>
          <w:sz w:val="24"/>
          <w:szCs w:val="24"/>
          <w:lang w:val="pt-BR" w:eastAsia="pt-BR"/>
        </w:rPr>
        <w:t xml:space="preserve"> cujo prazo ora fixado será dispensado, assim como a própria comunicação.</w:t>
      </w:r>
    </w:p>
    <w:p w14:paraId="58E26BD5" w14:textId="77777777" w:rsidR="00704AEC" w:rsidRPr="00274A06" w:rsidRDefault="00704AEC" w:rsidP="00704AEC">
      <w:pPr>
        <w:spacing w:line="360" w:lineRule="auto"/>
        <w:jc w:val="both"/>
        <w:rPr>
          <w:rFonts w:asciiTheme="majorHAnsi" w:hAnsiTheme="majorHAnsi" w:cstheme="majorHAnsi"/>
          <w:color w:val="000000" w:themeColor="text1"/>
        </w:rPr>
      </w:pPr>
      <w:r w:rsidRPr="00274A06">
        <w:rPr>
          <w:rFonts w:asciiTheme="majorHAnsi" w:hAnsiTheme="majorHAnsi" w:cstheme="majorHAnsi"/>
          <w:i/>
          <w:iCs/>
          <w:color w:val="000000" w:themeColor="text1"/>
        </w:rPr>
        <w:t xml:space="preserve">s) </w:t>
      </w:r>
      <w:r w:rsidRPr="00274A06">
        <w:rPr>
          <w:rFonts w:asciiTheme="majorHAnsi" w:hAnsiTheme="majorHAnsi" w:cstheme="majorHAnsi"/>
          <w:b/>
          <w:bCs/>
          <w:i/>
          <w:iCs/>
          <w:sz w:val="24"/>
          <w:szCs w:val="24"/>
        </w:rPr>
        <w:t>A Cedente não poderá realizar ou permitir terceiros realizarem quaisquer ações que prejudiquem ou alterem  o solo e sub-solo , tais como a garimpagem , extração legal ou ilegal de minérios , erosões forçadas, jateamento de água, uso de balsas, utilização de contaminantes e metais pesados, utilização de explosivos, utilização de máquinas de mineração ou similares, uso de tratores ou outros tipos de equipamentos  , e demais atos que danifiquem o solo e sub-solo.</w:t>
      </w:r>
    </w:p>
    <w:p w14:paraId="014FA63F" w14:textId="77777777" w:rsidR="00704AEC" w:rsidRPr="00274A06" w:rsidRDefault="00704AEC" w:rsidP="00704AEC">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b/>
          <w:bCs/>
          <w:color w:val="000000" w:themeColor="text1"/>
          <w:sz w:val="24"/>
          <w:szCs w:val="24"/>
        </w:rPr>
        <w:t>9.2-</w:t>
      </w:r>
      <w:r w:rsidRPr="00274A06">
        <w:rPr>
          <w:rFonts w:asciiTheme="majorHAnsi" w:hAnsiTheme="majorHAnsi" w:cstheme="majorHAnsi"/>
          <w:color w:val="000000" w:themeColor="text1"/>
          <w:sz w:val="24"/>
          <w:szCs w:val="24"/>
        </w:rPr>
        <w:t>Caso a CEDENTE não informe a CESSIONÁRIA dos fatos prejudiciais a preservação ocorridos nas áreas em proteção em até 30 (trinta) dias de sua ocorrência, será considerado como grave infração contratual,  ficando por decisão da CESSIONÁRIA a resolução contratual ou não.</w:t>
      </w:r>
    </w:p>
    <w:p w14:paraId="67A96686" w14:textId="77777777" w:rsidR="00704AEC" w:rsidRPr="00274A06" w:rsidRDefault="00704AEC" w:rsidP="00704AEC">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b/>
          <w:bCs/>
          <w:color w:val="000000" w:themeColor="text1"/>
          <w:sz w:val="24"/>
          <w:szCs w:val="24"/>
        </w:rPr>
        <w:t xml:space="preserve">9.3- </w:t>
      </w:r>
      <w:r w:rsidRPr="00274A06">
        <w:rPr>
          <w:rFonts w:asciiTheme="majorHAnsi" w:hAnsiTheme="majorHAnsi" w:cstheme="majorHAnsi"/>
          <w:color w:val="000000" w:themeColor="text1"/>
          <w:sz w:val="24"/>
          <w:szCs w:val="24"/>
        </w:rPr>
        <w:t>Fica a CESSIONÁRIA devidamente autorizada a suspender os pagamentos, em caso de infração contratual devidamente comprovada por culpa do CEDENTE.</w:t>
      </w:r>
    </w:p>
    <w:p w14:paraId="68CEFFE4" w14:textId="77777777" w:rsidR="00704AEC" w:rsidRPr="00274A06" w:rsidRDefault="00704AEC" w:rsidP="00704AEC">
      <w:pPr>
        <w:spacing w:after="0" w:line="360" w:lineRule="auto"/>
        <w:jc w:val="center"/>
        <w:rPr>
          <w:rFonts w:asciiTheme="majorHAnsi" w:hAnsiTheme="majorHAnsi" w:cstheme="majorHAnsi"/>
          <w:b/>
          <w:bCs/>
          <w:color w:val="000000" w:themeColor="text1"/>
          <w:sz w:val="24"/>
          <w:szCs w:val="24"/>
        </w:rPr>
      </w:pPr>
    </w:p>
    <w:p w14:paraId="683BB1A1" w14:textId="77777777" w:rsidR="00704AEC" w:rsidRPr="00274A06" w:rsidRDefault="00704AEC" w:rsidP="00704AEC">
      <w:pPr>
        <w:spacing w:after="0" w:line="360" w:lineRule="auto"/>
        <w:rPr>
          <w:rFonts w:asciiTheme="majorHAnsi" w:hAnsiTheme="majorHAnsi" w:cstheme="majorHAnsi"/>
          <w:b/>
          <w:bCs/>
          <w:color w:val="000000" w:themeColor="text1"/>
          <w:sz w:val="24"/>
          <w:szCs w:val="24"/>
        </w:rPr>
      </w:pPr>
      <w:r w:rsidRPr="00274A06">
        <w:rPr>
          <w:rFonts w:asciiTheme="majorHAnsi" w:hAnsiTheme="majorHAnsi" w:cstheme="majorHAnsi"/>
          <w:b/>
          <w:bCs/>
          <w:color w:val="000000" w:themeColor="text1"/>
          <w:sz w:val="24"/>
          <w:szCs w:val="24"/>
        </w:rPr>
        <w:t>Cláusula 10ª. DAS OBRIGAÇÕES DA CESSIONÁRIA</w:t>
      </w:r>
    </w:p>
    <w:p w14:paraId="551A6B97" w14:textId="77777777" w:rsidR="00704AEC" w:rsidRPr="00274A06" w:rsidRDefault="00704AEC" w:rsidP="00704AEC">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10.1-Constitui obrigações da CESSIONÁRIA para com a CEDENTE:</w:t>
      </w:r>
    </w:p>
    <w:p w14:paraId="719E7497" w14:textId="77777777" w:rsidR="00704AEC" w:rsidRPr="00274A06" w:rsidRDefault="00704AEC" w:rsidP="00704AEC">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 xml:space="preserve"> </w:t>
      </w:r>
      <w:r w:rsidRPr="00274A06">
        <w:rPr>
          <w:rFonts w:asciiTheme="majorHAnsi" w:hAnsiTheme="majorHAnsi" w:cstheme="majorHAnsi"/>
          <w:b/>
          <w:bCs/>
          <w:color w:val="000000" w:themeColor="text1"/>
          <w:sz w:val="24"/>
          <w:szCs w:val="24"/>
        </w:rPr>
        <w:t xml:space="preserve">a) – </w:t>
      </w:r>
      <w:r w:rsidRPr="00274A06">
        <w:rPr>
          <w:rFonts w:asciiTheme="majorHAnsi" w:hAnsiTheme="majorHAnsi" w:cstheme="majorHAnsi"/>
          <w:color w:val="000000" w:themeColor="text1"/>
          <w:sz w:val="24"/>
          <w:szCs w:val="24"/>
        </w:rPr>
        <w:t>receber, analisar e processar todos os dados dos documentos que lhe forem entregues pela CEDENTE, inclusive, para inserção dos dados no Programa de Preservação Ambiental sob sua gestão; partindo do pressuposto que os documentos entregues pelo CEDENTE são legítimos e verdadeiros.</w:t>
      </w:r>
    </w:p>
    <w:p w14:paraId="66EBC4E8" w14:textId="77777777" w:rsidR="00704AEC" w:rsidRPr="00274A06" w:rsidRDefault="00704AEC" w:rsidP="00704AEC">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 xml:space="preserve"> </w:t>
      </w:r>
      <w:r w:rsidRPr="00274A06">
        <w:rPr>
          <w:rFonts w:asciiTheme="majorHAnsi" w:hAnsiTheme="majorHAnsi" w:cstheme="majorHAnsi"/>
          <w:b/>
          <w:bCs/>
          <w:color w:val="000000" w:themeColor="text1"/>
          <w:sz w:val="24"/>
          <w:szCs w:val="24"/>
        </w:rPr>
        <w:t xml:space="preserve">b) – </w:t>
      </w:r>
      <w:r w:rsidRPr="00274A06">
        <w:rPr>
          <w:rFonts w:asciiTheme="majorHAnsi" w:hAnsiTheme="majorHAnsi" w:cstheme="majorHAnsi"/>
          <w:color w:val="000000" w:themeColor="text1"/>
          <w:sz w:val="24"/>
          <w:szCs w:val="24"/>
        </w:rPr>
        <w:t xml:space="preserve">elaborar os cálculos para exclusão e quantificação do total de área e hectares, bem como tipo de vegetação, mata, floresta e reflorestamento existente e que será objeto do contrato; </w:t>
      </w:r>
    </w:p>
    <w:p w14:paraId="7DEDE274" w14:textId="77777777" w:rsidR="00704AEC" w:rsidRPr="00274A06" w:rsidRDefault="00704AEC" w:rsidP="00704AEC">
      <w:pPr>
        <w:spacing w:after="0" w:line="360" w:lineRule="auto"/>
        <w:jc w:val="both"/>
        <w:rPr>
          <w:rFonts w:asciiTheme="majorHAnsi" w:hAnsiTheme="majorHAnsi" w:cstheme="majorHAnsi"/>
          <w:b/>
          <w:bCs/>
          <w:color w:val="000000" w:themeColor="text1"/>
          <w:sz w:val="24"/>
          <w:szCs w:val="24"/>
        </w:rPr>
      </w:pPr>
      <w:r w:rsidRPr="00274A06">
        <w:rPr>
          <w:rFonts w:asciiTheme="majorHAnsi" w:hAnsiTheme="majorHAnsi" w:cstheme="majorHAnsi"/>
          <w:b/>
          <w:bCs/>
          <w:color w:val="000000" w:themeColor="text1"/>
          <w:sz w:val="24"/>
          <w:szCs w:val="24"/>
        </w:rPr>
        <w:t xml:space="preserve">c) – </w:t>
      </w:r>
      <w:r w:rsidRPr="00274A06">
        <w:rPr>
          <w:rFonts w:asciiTheme="majorHAnsi" w:hAnsiTheme="majorHAnsi" w:cstheme="majorHAnsi"/>
          <w:color w:val="000000" w:themeColor="text1"/>
          <w:sz w:val="24"/>
          <w:szCs w:val="24"/>
        </w:rPr>
        <w:t xml:space="preserve">suportar todos os custos para processamento de dados e contratos para emissão das </w:t>
      </w:r>
      <w:r w:rsidRPr="00274A06">
        <w:rPr>
          <w:rFonts w:asciiTheme="majorHAnsi" w:hAnsiTheme="majorHAnsi" w:cstheme="majorHAnsi"/>
          <w:b/>
          <w:bCs/>
          <w:color w:val="000000" w:themeColor="text1"/>
          <w:sz w:val="24"/>
          <w:szCs w:val="24"/>
        </w:rPr>
        <w:t>CPRs Verde.</w:t>
      </w:r>
    </w:p>
    <w:p w14:paraId="2A1564BE" w14:textId="77777777" w:rsidR="00704AEC" w:rsidRPr="00274A06" w:rsidRDefault="00704AEC" w:rsidP="00704AEC">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b/>
          <w:bCs/>
          <w:color w:val="000000" w:themeColor="text1"/>
          <w:sz w:val="24"/>
          <w:szCs w:val="24"/>
        </w:rPr>
        <w:t xml:space="preserve">d) – </w:t>
      </w:r>
      <w:r w:rsidRPr="00274A06">
        <w:rPr>
          <w:rFonts w:asciiTheme="majorHAnsi" w:hAnsiTheme="majorHAnsi" w:cstheme="majorHAnsi"/>
          <w:color w:val="000000" w:themeColor="text1"/>
          <w:sz w:val="24"/>
          <w:szCs w:val="24"/>
        </w:rPr>
        <w:t>elaborar o contrato e aditivos a ser firmado pelas partes durante a vigência deste contrato;</w:t>
      </w:r>
    </w:p>
    <w:p w14:paraId="11C69662" w14:textId="77777777" w:rsidR="00704AEC" w:rsidRPr="00274A06" w:rsidRDefault="00704AEC" w:rsidP="00704AEC">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b/>
          <w:bCs/>
          <w:color w:val="000000" w:themeColor="text1"/>
          <w:sz w:val="24"/>
          <w:szCs w:val="24"/>
        </w:rPr>
        <w:t xml:space="preserve">e) – </w:t>
      </w:r>
      <w:r w:rsidRPr="00274A06">
        <w:rPr>
          <w:rFonts w:asciiTheme="majorHAnsi" w:hAnsiTheme="majorHAnsi" w:cstheme="majorHAnsi"/>
          <w:color w:val="000000" w:themeColor="text1"/>
          <w:sz w:val="24"/>
          <w:szCs w:val="24"/>
        </w:rPr>
        <w:t xml:space="preserve">observar, cumprir e fazer cumprir todas as obrigações Lei nº 13.709, de 14 de agosto de 2018 - Lei Geral de Proteção de Dados Pessoais (LGPD) com redação dada pela Lei nº 13.853, de 2019, no que diz respeito aos dados e informações que receber do (a) CEDENTE e que constem dos </w:t>
      </w:r>
      <w:r w:rsidRPr="00274A06">
        <w:rPr>
          <w:rFonts w:asciiTheme="majorHAnsi" w:hAnsiTheme="majorHAnsi" w:cstheme="majorHAnsi"/>
          <w:color w:val="000000" w:themeColor="text1"/>
          <w:sz w:val="24"/>
          <w:szCs w:val="24"/>
        </w:rPr>
        <w:lastRenderedPageBreak/>
        <w:t xml:space="preserve">documentos que lhe forem entregues durante toda a vigência deste contrato e após seu término pelo prazo de mais 20 (vinte) anos; </w:t>
      </w:r>
    </w:p>
    <w:p w14:paraId="0A83DA6A" w14:textId="77777777" w:rsidR="00704AEC" w:rsidRPr="00274A06" w:rsidRDefault="00704AEC" w:rsidP="00704AEC">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b/>
          <w:bCs/>
          <w:color w:val="000000" w:themeColor="text1"/>
          <w:sz w:val="24"/>
          <w:szCs w:val="24"/>
        </w:rPr>
        <w:t xml:space="preserve">f) – </w:t>
      </w:r>
      <w:r w:rsidRPr="00274A06">
        <w:rPr>
          <w:rFonts w:asciiTheme="majorHAnsi" w:hAnsiTheme="majorHAnsi" w:cstheme="majorHAnsi"/>
          <w:color w:val="000000" w:themeColor="text1"/>
          <w:sz w:val="24"/>
          <w:szCs w:val="24"/>
        </w:rPr>
        <w:t xml:space="preserve">pagar o preço da remuneração ao CEDENTE conforme termos deste contrato e aditivos se houver; </w:t>
      </w:r>
    </w:p>
    <w:p w14:paraId="7F5EB972" w14:textId="77777777" w:rsidR="00704AEC" w:rsidRPr="00274A06" w:rsidRDefault="00704AEC" w:rsidP="00704AEC">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b/>
          <w:bCs/>
          <w:color w:val="000000" w:themeColor="text1"/>
          <w:sz w:val="24"/>
          <w:szCs w:val="24"/>
        </w:rPr>
        <w:t xml:space="preserve">g) – </w:t>
      </w:r>
      <w:r w:rsidRPr="00274A06">
        <w:rPr>
          <w:rFonts w:asciiTheme="majorHAnsi" w:hAnsiTheme="majorHAnsi" w:cstheme="majorHAnsi"/>
          <w:color w:val="000000" w:themeColor="text1"/>
          <w:sz w:val="24"/>
          <w:szCs w:val="24"/>
        </w:rPr>
        <w:t>elaborar e entregar</w:t>
      </w:r>
      <w:r w:rsidRPr="00274A06">
        <w:rPr>
          <w:rFonts w:asciiTheme="majorHAnsi" w:hAnsiTheme="majorHAnsi" w:cstheme="majorHAnsi"/>
          <w:b/>
          <w:bCs/>
          <w:color w:val="000000" w:themeColor="text1"/>
          <w:sz w:val="24"/>
          <w:szCs w:val="24"/>
        </w:rPr>
        <w:t xml:space="preserve"> </w:t>
      </w:r>
      <w:r w:rsidRPr="00274A06">
        <w:rPr>
          <w:rFonts w:asciiTheme="majorHAnsi" w:hAnsiTheme="majorHAnsi" w:cstheme="majorHAnsi"/>
          <w:color w:val="000000" w:themeColor="text1"/>
          <w:sz w:val="24"/>
          <w:szCs w:val="24"/>
        </w:rPr>
        <w:t>ao CEDENTE todo e qualquer novo documento que altere ou modifique o valor da remuneração com base em dados e documentos que possam reduzir ou extinguir áreas ou hectares;</w:t>
      </w:r>
    </w:p>
    <w:p w14:paraId="6FFD394E" w14:textId="77777777" w:rsidR="00704AEC" w:rsidRPr="00274A06" w:rsidRDefault="00704AEC" w:rsidP="00704AEC">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 xml:space="preserve"> </w:t>
      </w:r>
      <w:r w:rsidRPr="00274A06">
        <w:rPr>
          <w:rFonts w:asciiTheme="majorHAnsi" w:hAnsiTheme="majorHAnsi" w:cstheme="majorHAnsi"/>
          <w:b/>
          <w:bCs/>
          <w:color w:val="000000" w:themeColor="text1"/>
          <w:sz w:val="24"/>
          <w:szCs w:val="24"/>
        </w:rPr>
        <w:t xml:space="preserve">h) – </w:t>
      </w:r>
      <w:r w:rsidRPr="00274A06">
        <w:rPr>
          <w:rFonts w:asciiTheme="majorHAnsi" w:hAnsiTheme="majorHAnsi" w:cstheme="majorHAnsi"/>
          <w:color w:val="000000" w:themeColor="text1"/>
          <w:sz w:val="24"/>
          <w:szCs w:val="24"/>
        </w:rPr>
        <w:t>reter e recolher eventuais tributos e contribuições sociais a que seja responsável legal;</w:t>
      </w:r>
    </w:p>
    <w:p w14:paraId="608C5EF1" w14:textId="77777777" w:rsidR="00704AEC" w:rsidRPr="00274A06" w:rsidRDefault="00704AEC" w:rsidP="00704AEC">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 xml:space="preserve"> </w:t>
      </w:r>
      <w:r w:rsidRPr="00274A06">
        <w:rPr>
          <w:rFonts w:asciiTheme="majorHAnsi" w:hAnsiTheme="majorHAnsi" w:cstheme="majorHAnsi"/>
          <w:b/>
          <w:bCs/>
          <w:color w:val="000000" w:themeColor="text1"/>
          <w:sz w:val="24"/>
          <w:szCs w:val="24"/>
        </w:rPr>
        <w:t xml:space="preserve">i) – </w:t>
      </w:r>
      <w:r w:rsidRPr="00274A06">
        <w:rPr>
          <w:rFonts w:asciiTheme="majorHAnsi" w:hAnsiTheme="majorHAnsi" w:cstheme="majorHAnsi"/>
          <w:color w:val="000000" w:themeColor="text1"/>
          <w:sz w:val="24"/>
          <w:szCs w:val="24"/>
        </w:rPr>
        <w:t xml:space="preserve">informar as autoridades competentes sobre eventuais crimes ambientais ou intervenções humanas sobre as áreas objeto deste contrato de que tenham conhecimento quer tenha sido informado pelo (a) CEDENTE ou não; </w:t>
      </w:r>
    </w:p>
    <w:p w14:paraId="04233C44" w14:textId="77777777" w:rsidR="00704AEC" w:rsidRPr="00274A06" w:rsidRDefault="00704AEC" w:rsidP="00704AEC">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b/>
          <w:bCs/>
          <w:color w:val="000000" w:themeColor="text1"/>
          <w:sz w:val="24"/>
          <w:szCs w:val="24"/>
        </w:rPr>
        <w:t xml:space="preserve">j) – </w:t>
      </w:r>
      <w:r w:rsidRPr="00274A06">
        <w:rPr>
          <w:rFonts w:asciiTheme="majorHAnsi" w:hAnsiTheme="majorHAnsi" w:cstheme="majorHAnsi"/>
          <w:color w:val="000000" w:themeColor="text1"/>
          <w:sz w:val="24"/>
          <w:szCs w:val="24"/>
        </w:rPr>
        <w:t xml:space="preserve">comunicar o (a) CEDENTE com antecedencia mínima de 15 (quinze) dias as datas para visitações nas áreas e imóveis, bem como informar nome e dados de quem fará a visita e quais atos irão praticar, bem como por quanto tempo serão as visitas e, quais meios serão empregados e, ainda se necessitam ou não da presença e acompanhamento do (a) CEDENTE e/ou de um ou mais de seus funcionários ou prepostos; </w:t>
      </w:r>
    </w:p>
    <w:p w14:paraId="56CBA1B7" w14:textId="77777777" w:rsidR="00704AEC" w:rsidRPr="00274A06" w:rsidRDefault="00704AEC" w:rsidP="00704AEC">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b/>
          <w:bCs/>
          <w:color w:val="000000" w:themeColor="text1"/>
          <w:sz w:val="24"/>
          <w:szCs w:val="24"/>
        </w:rPr>
        <w:t xml:space="preserve">l) – </w:t>
      </w:r>
      <w:r w:rsidRPr="00274A06">
        <w:rPr>
          <w:rFonts w:asciiTheme="majorHAnsi" w:hAnsiTheme="majorHAnsi" w:cstheme="majorHAnsi"/>
          <w:color w:val="000000" w:themeColor="text1"/>
          <w:sz w:val="24"/>
          <w:szCs w:val="24"/>
        </w:rPr>
        <w:t xml:space="preserve">pagar todo e qualquer valor pelos serviços voluntários  de monitoramento e vigilância quer seja esporádico ou permanente durante a vigência do contrato;, sem direito a reembolso ou exigência da (o) CEDENTE e, nem mesmo desconto ou compensações com as remunerações que forem devidas a esta; </w:t>
      </w:r>
    </w:p>
    <w:p w14:paraId="5D07DF57" w14:textId="77777777" w:rsidR="00704AEC" w:rsidRPr="00274A06" w:rsidRDefault="00704AEC" w:rsidP="00704AEC">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b/>
          <w:bCs/>
          <w:color w:val="000000" w:themeColor="text1"/>
          <w:sz w:val="24"/>
          <w:szCs w:val="24"/>
        </w:rPr>
        <w:t xml:space="preserve">m) – </w:t>
      </w:r>
      <w:r w:rsidRPr="00274A06">
        <w:rPr>
          <w:rFonts w:asciiTheme="majorHAnsi" w:hAnsiTheme="majorHAnsi" w:cstheme="majorHAnsi"/>
          <w:color w:val="000000" w:themeColor="text1"/>
          <w:sz w:val="24"/>
          <w:szCs w:val="24"/>
        </w:rPr>
        <w:t xml:space="preserve">apresentar-se sempre uniformizado e identificado quando for proceder vistorias, análises, coleta de dados, monitoramentos, vigilâncias, mapeamentos, levantamento de dados e informações </w:t>
      </w:r>
      <w:r w:rsidRPr="00274A06">
        <w:rPr>
          <w:rFonts w:asciiTheme="majorHAnsi" w:hAnsiTheme="majorHAnsi" w:cstheme="majorHAnsi"/>
          <w:i/>
          <w:iCs/>
          <w:color w:val="000000" w:themeColor="text1"/>
          <w:sz w:val="24"/>
          <w:szCs w:val="24"/>
        </w:rPr>
        <w:t>inloco</w:t>
      </w:r>
      <w:r w:rsidRPr="00274A06">
        <w:rPr>
          <w:rFonts w:asciiTheme="majorHAnsi" w:hAnsiTheme="majorHAnsi" w:cstheme="majorHAnsi"/>
          <w:color w:val="000000" w:themeColor="text1"/>
          <w:sz w:val="24"/>
          <w:szCs w:val="24"/>
        </w:rPr>
        <w:t xml:space="preserve">, dentre outros que se fizerem necessário para fins de apuração do quantum de árvores, quantidades de hectares, tipo de florestas, matas, vegetação, reflorestamentos, preservações, manejos, cortes, invasões, crimes, danos, supressão de árvores, vegetação, matas, dentre outros e quando necessário.   </w:t>
      </w:r>
    </w:p>
    <w:p w14:paraId="12100219" w14:textId="77777777" w:rsidR="00704AEC" w:rsidRPr="00274A06" w:rsidRDefault="00704AEC" w:rsidP="00704AEC">
      <w:pPr>
        <w:spacing w:after="0" w:line="360" w:lineRule="auto"/>
        <w:jc w:val="both"/>
        <w:rPr>
          <w:rFonts w:asciiTheme="majorHAnsi" w:hAnsiTheme="majorHAnsi" w:cstheme="majorHAnsi"/>
          <w:color w:val="000000" w:themeColor="text1"/>
          <w:sz w:val="24"/>
          <w:szCs w:val="24"/>
        </w:rPr>
      </w:pPr>
    </w:p>
    <w:p w14:paraId="0B2D255E" w14:textId="77777777" w:rsidR="00704AEC" w:rsidRPr="00274A06" w:rsidRDefault="00704AEC" w:rsidP="00704AEC">
      <w:pPr>
        <w:spacing w:after="0" w:line="360" w:lineRule="auto"/>
        <w:jc w:val="both"/>
        <w:rPr>
          <w:rFonts w:asciiTheme="majorHAnsi" w:hAnsiTheme="majorHAnsi" w:cstheme="majorHAnsi"/>
          <w:color w:val="000000" w:themeColor="text1"/>
          <w:sz w:val="24"/>
          <w:szCs w:val="24"/>
        </w:rPr>
      </w:pPr>
    </w:p>
    <w:p w14:paraId="5DFF4809" w14:textId="77777777" w:rsidR="00704AEC" w:rsidRPr="00274A06" w:rsidRDefault="00704AEC" w:rsidP="00704AEC">
      <w:pPr>
        <w:spacing w:after="0" w:line="360" w:lineRule="auto"/>
        <w:rPr>
          <w:rFonts w:asciiTheme="majorHAnsi" w:hAnsiTheme="majorHAnsi" w:cstheme="majorHAnsi"/>
          <w:b/>
          <w:bCs/>
          <w:color w:val="000000" w:themeColor="text1"/>
          <w:sz w:val="24"/>
          <w:szCs w:val="24"/>
        </w:rPr>
      </w:pPr>
      <w:r w:rsidRPr="00274A06">
        <w:rPr>
          <w:rFonts w:asciiTheme="majorHAnsi" w:hAnsiTheme="majorHAnsi" w:cstheme="majorHAnsi"/>
          <w:b/>
          <w:bCs/>
          <w:color w:val="000000" w:themeColor="text1"/>
          <w:sz w:val="24"/>
          <w:szCs w:val="24"/>
        </w:rPr>
        <w:t>Cláusula 11ª</w:t>
      </w:r>
      <w:r w:rsidRPr="00274A06">
        <w:rPr>
          <w:rFonts w:asciiTheme="majorHAnsi" w:hAnsiTheme="majorHAnsi" w:cstheme="majorHAnsi"/>
          <w:color w:val="000000" w:themeColor="text1"/>
          <w:sz w:val="24"/>
          <w:szCs w:val="24"/>
        </w:rPr>
        <w:t xml:space="preserve">. </w:t>
      </w:r>
      <w:r w:rsidRPr="00274A06">
        <w:rPr>
          <w:rFonts w:asciiTheme="majorHAnsi" w:hAnsiTheme="majorHAnsi" w:cstheme="majorHAnsi"/>
          <w:b/>
          <w:bCs/>
          <w:color w:val="000000" w:themeColor="text1"/>
          <w:sz w:val="24"/>
          <w:szCs w:val="24"/>
        </w:rPr>
        <w:t xml:space="preserve">DA FORMA E MEIO DE COMUNICAÇÃO ELETRÔNICA ENTRE AS PARTES </w:t>
      </w:r>
    </w:p>
    <w:p w14:paraId="257B66A6" w14:textId="77777777" w:rsidR="00704AEC" w:rsidRPr="00274A06" w:rsidRDefault="00704AEC" w:rsidP="00704AEC">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 xml:space="preserve">11.1-As Partes reconhecem e declaram que para fins de comunicação, inclusive, envio e recebimento de documentos, dados, informações, notificações judiciais e extrajudiciais a forma e meio de comunicação de atos e fatos decorrentes deste contrato e seus aditivos, inclusive, para </w:t>
      </w:r>
      <w:r w:rsidRPr="00274A06">
        <w:rPr>
          <w:rFonts w:asciiTheme="majorHAnsi" w:hAnsiTheme="majorHAnsi" w:cstheme="majorHAnsi"/>
          <w:color w:val="000000" w:themeColor="text1"/>
          <w:sz w:val="24"/>
          <w:szCs w:val="24"/>
        </w:rPr>
        <w:lastRenderedPageBreak/>
        <w:t>informações judiciais na forma do artigo 319, inciso II (indicação na petição inicial) e do inciso V e § 1º do artigo 246 (citação por meio eletrônico), intimação do devedor para cumprimento de sentença (</w:t>
      </w:r>
      <w:r w:rsidRPr="00274A06">
        <w:rPr>
          <w:rFonts w:asciiTheme="majorHAnsi" w:eastAsia="Times New Roman" w:hAnsiTheme="majorHAnsi" w:cstheme="majorHAnsi"/>
          <w:color w:val="000000" w:themeColor="text1"/>
          <w:sz w:val="24"/>
          <w:szCs w:val="24"/>
          <w:lang w:val="pt-BR" w:eastAsia="pt-BR"/>
        </w:rPr>
        <w:t>artigo 513, § 2º, III),</w:t>
      </w:r>
      <w:r w:rsidRPr="00274A06">
        <w:rPr>
          <w:rFonts w:asciiTheme="majorHAnsi" w:hAnsiTheme="majorHAnsi" w:cstheme="majorHAnsi"/>
          <w:color w:val="000000" w:themeColor="text1"/>
          <w:sz w:val="24"/>
          <w:szCs w:val="24"/>
        </w:rPr>
        <w:t xml:space="preserve"> intimação para audiência de conciliação ou de mediação (art. 334, § 7º) todos do Código de Processo Civil seus </w:t>
      </w:r>
      <w:r w:rsidRPr="00274A06">
        <w:rPr>
          <w:rFonts w:asciiTheme="majorHAnsi" w:hAnsiTheme="majorHAnsi" w:cstheme="majorHAnsi"/>
          <w:b/>
          <w:bCs/>
          <w:color w:val="000000" w:themeColor="text1"/>
          <w:sz w:val="24"/>
          <w:szCs w:val="24"/>
        </w:rPr>
        <w:t>endereços</w:t>
      </w:r>
      <w:r w:rsidRPr="00274A06">
        <w:rPr>
          <w:rFonts w:asciiTheme="majorHAnsi" w:hAnsiTheme="majorHAnsi" w:cstheme="majorHAnsi"/>
          <w:color w:val="000000" w:themeColor="text1"/>
          <w:sz w:val="24"/>
          <w:szCs w:val="24"/>
        </w:rPr>
        <w:t xml:space="preserve"> </w:t>
      </w:r>
      <w:r w:rsidRPr="00274A06">
        <w:rPr>
          <w:rFonts w:asciiTheme="majorHAnsi" w:hAnsiTheme="majorHAnsi" w:cstheme="majorHAnsi"/>
          <w:b/>
          <w:bCs/>
          <w:color w:val="000000" w:themeColor="text1"/>
          <w:sz w:val="24"/>
          <w:szCs w:val="24"/>
        </w:rPr>
        <w:t xml:space="preserve">eletrônicos </w:t>
      </w:r>
      <w:r w:rsidRPr="00274A06">
        <w:rPr>
          <w:rFonts w:asciiTheme="majorHAnsi" w:hAnsiTheme="majorHAnsi" w:cstheme="majorHAnsi"/>
          <w:color w:val="000000" w:themeColor="text1"/>
          <w:sz w:val="24"/>
          <w:szCs w:val="24"/>
        </w:rPr>
        <w:t>são:</w:t>
      </w:r>
    </w:p>
    <w:tbl>
      <w:tblPr>
        <w:tblStyle w:val="TableGrid"/>
        <w:tblW w:w="0" w:type="auto"/>
        <w:tblLook w:val="04A0" w:firstRow="1" w:lastRow="0" w:firstColumn="1" w:lastColumn="0" w:noHBand="0" w:noVBand="1"/>
      </w:tblPr>
      <w:tblGrid>
        <w:gridCol w:w="1561"/>
        <w:gridCol w:w="7501"/>
      </w:tblGrid>
      <w:tr w:rsidR="00704AEC" w:rsidRPr="00274A06" w14:paraId="54C0225F" w14:textId="77777777" w:rsidTr="00CD54A2">
        <w:tc>
          <w:tcPr>
            <w:tcW w:w="1561" w:type="dxa"/>
          </w:tcPr>
          <w:p w14:paraId="0A1DBEEE" w14:textId="77777777" w:rsidR="00704AEC" w:rsidRPr="00274A06" w:rsidRDefault="00704AEC" w:rsidP="00CD54A2">
            <w:pPr>
              <w:spacing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CEDENTE</w:t>
            </w:r>
          </w:p>
        </w:tc>
        <w:tc>
          <w:tcPr>
            <w:tcW w:w="7501" w:type="dxa"/>
          </w:tcPr>
          <w:p w14:paraId="32327506" w14:textId="77777777" w:rsidR="00704AEC" w:rsidRPr="00274A06" w:rsidRDefault="00704AEC" w:rsidP="00CD54A2">
            <w:pPr>
              <w:spacing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 xml:space="preserve">e-mail: </w:t>
            </w:r>
            <w:r w:rsidRPr="00274A06">
              <w:rPr>
                <w:rFonts w:ascii="Times New Roman" w:hAnsi="Times New Roman"/>
                <w:b/>
              </w:rPr>
              <w:t xml:space="preserve"> </w:t>
            </w:r>
          </w:p>
        </w:tc>
      </w:tr>
      <w:tr w:rsidR="00704AEC" w:rsidRPr="00274A06" w14:paraId="3EED45C4" w14:textId="77777777" w:rsidTr="00CD54A2">
        <w:tc>
          <w:tcPr>
            <w:tcW w:w="1561" w:type="dxa"/>
          </w:tcPr>
          <w:p w14:paraId="69F38361" w14:textId="77777777" w:rsidR="00704AEC" w:rsidRPr="00274A06" w:rsidRDefault="00704AEC" w:rsidP="00CD54A2">
            <w:pPr>
              <w:spacing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CESSIONÁRIA</w:t>
            </w:r>
          </w:p>
        </w:tc>
        <w:tc>
          <w:tcPr>
            <w:tcW w:w="7501" w:type="dxa"/>
          </w:tcPr>
          <w:p w14:paraId="3E041D85" w14:textId="77777777" w:rsidR="00704AEC" w:rsidRPr="00274A06" w:rsidRDefault="00704AEC" w:rsidP="00CD54A2">
            <w:pPr>
              <w:spacing w:line="360" w:lineRule="auto"/>
              <w:jc w:val="both"/>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e-mail: info@cprverde.com</w:t>
            </w:r>
          </w:p>
        </w:tc>
      </w:tr>
    </w:tbl>
    <w:p w14:paraId="2F9A50DD" w14:textId="77777777" w:rsidR="00704AEC" w:rsidRPr="00274A06" w:rsidRDefault="00704AEC" w:rsidP="00704AEC">
      <w:pPr>
        <w:spacing w:after="0" w:line="360" w:lineRule="auto"/>
        <w:jc w:val="both"/>
        <w:rPr>
          <w:rFonts w:asciiTheme="majorHAnsi" w:hAnsiTheme="majorHAnsi" w:cstheme="majorHAnsi"/>
          <w:b/>
          <w:bCs/>
          <w:color w:val="000000" w:themeColor="text1"/>
          <w:sz w:val="24"/>
          <w:szCs w:val="24"/>
        </w:rPr>
      </w:pPr>
    </w:p>
    <w:p w14:paraId="4E1CEDE6" w14:textId="77777777" w:rsidR="00704AEC" w:rsidRPr="00274A06" w:rsidRDefault="00704AEC" w:rsidP="00704AEC">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b/>
          <w:bCs/>
          <w:color w:val="000000" w:themeColor="text1"/>
          <w:sz w:val="24"/>
          <w:szCs w:val="24"/>
        </w:rPr>
        <w:t>11.2- Fica convencionado e válido</w:t>
      </w:r>
      <w:r w:rsidRPr="00274A06">
        <w:rPr>
          <w:rFonts w:asciiTheme="majorHAnsi" w:hAnsiTheme="majorHAnsi" w:cstheme="majorHAnsi"/>
          <w:color w:val="000000" w:themeColor="text1"/>
          <w:sz w:val="24"/>
          <w:szCs w:val="24"/>
        </w:rPr>
        <w:t xml:space="preserve">  que as Partes para fins de registros e controles deverão comunicar-se </w:t>
      </w:r>
      <w:r w:rsidRPr="00274A06">
        <w:rPr>
          <w:rFonts w:asciiTheme="majorHAnsi" w:hAnsiTheme="majorHAnsi" w:cstheme="majorHAnsi"/>
          <w:b/>
          <w:bCs/>
          <w:color w:val="000000" w:themeColor="text1"/>
          <w:sz w:val="24"/>
          <w:szCs w:val="24"/>
        </w:rPr>
        <w:t>apenas</w:t>
      </w:r>
      <w:r w:rsidRPr="00274A06">
        <w:rPr>
          <w:rFonts w:asciiTheme="majorHAnsi" w:hAnsiTheme="majorHAnsi" w:cstheme="majorHAnsi"/>
          <w:color w:val="000000" w:themeColor="text1"/>
          <w:sz w:val="24"/>
          <w:szCs w:val="24"/>
        </w:rPr>
        <w:t xml:space="preserve"> pelos endereços eletrônicos aqui informados e em caso de mudanças deverão informar com antecedência de 30 (trinta)dias á outra parte.</w:t>
      </w:r>
    </w:p>
    <w:p w14:paraId="46DF7290" w14:textId="77777777" w:rsidR="00704AEC" w:rsidRPr="00274A06" w:rsidRDefault="00704AEC" w:rsidP="00704AEC">
      <w:pPr>
        <w:keepNext/>
        <w:keepLines/>
        <w:spacing w:after="0" w:line="360" w:lineRule="auto"/>
        <w:jc w:val="both"/>
        <w:outlineLvl w:val="1"/>
        <w:rPr>
          <w:rFonts w:asciiTheme="majorHAnsi" w:eastAsiaTheme="majorEastAsia" w:hAnsiTheme="majorHAnsi" w:cstheme="majorHAnsi"/>
          <w:color w:val="000000" w:themeColor="text1"/>
          <w:sz w:val="24"/>
          <w:szCs w:val="24"/>
        </w:rPr>
      </w:pPr>
      <w:r w:rsidRPr="00274A06">
        <w:rPr>
          <w:rFonts w:asciiTheme="majorHAnsi" w:eastAsiaTheme="majorEastAsia" w:hAnsiTheme="majorHAnsi" w:cstheme="majorHAnsi"/>
          <w:b/>
          <w:bCs/>
          <w:color w:val="000000" w:themeColor="text1"/>
          <w:sz w:val="24"/>
          <w:szCs w:val="24"/>
        </w:rPr>
        <w:t>11.3-</w:t>
      </w:r>
      <w:r w:rsidRPr="00274A06">
        <w:rPr>
          <w:rFonts w:asciiTheme="majorHAnsi" w:eastAsiaTheme="majorEastAsia" w:hAnsiTheme="majorHAnsi" w:cstheme="majorHAnsi"/>
          <w:color w:val="000000" w:themeColor="text1"/>
          <w:sz w:val="24"/>
          <w:szCs w:val="24"/>
        </w:rPr>
        <w:t xml:space="preserve"> </w:t>
      </w:r>
      <w:r w:rsidRPr="00274A06">
        <w:rPr>
          <w:rFonts w:asciiTheme="majorHAnsi" w:eastAsiaTheme="majorEastAsia" w:hAnsiTheme="majorHAnsi" w:cstheme="majorHAnsi"/>
          <w:b/>
          <w:bCs/>
          <w:color w:val="000000" w:themeColor="text1"/>
          <w:sz w:val="24"/>
          <w:szCs w:val="24"/>
        </w:rPr>
        <w:t>NÃO serão válidos como meios de comunicação</w:t>
      </w:r>
      <w:r w:rsidRPr="00274A06">
        <w:rPr>
          <w:rFonts w:asciiTheme="majorHAnsi" w:eastAsiaTheme="majorEastAsia" w:hAnsiTheme="majorHAnsi" w:cstheme="majorHAnsi"/>
          <w:color w:val="000000" w:themeColor="text1"/>
          <w:sz w:val="24"/>
          <w:szCs w:val="24"/>
        </w:rPr>
        <w:t>, para todos os fins de direito eventuais comunicações realizadas pelas partes contratantes e/ou por prepostos aqui nominados ,outros meios de comunicação como por exemplo:</w:t>
      </w:r>
      <w:r w:rsidRPr="00274A06">
        <w:rPr>
          <w:rFonts w:asciiTheme="majorHAnsi" w:eastAsiaTheme="majorEastAsia" w:hAnsiTheme="majorHAnsi" w:cstheme="majorHAnsi"/>
          <w:b/>
          <w:bCs/>
          <w:color w:val="000000" w:themeColor="text1"/>
          <w:sz w:val="24"/>
          <w:szCs w:val="24"/>
        </w:rPr>
        <w:t xml:space="preserve"> </w:t>
      </w:r>
      <w:r w:rsidRPr="00274A06">
        <w:rPr>
          <w:rFonts w:asciiTheme="majorHAnsi" w:eastAsiaTheme="majorEastAsia" w:hAnsiTheme="majorHAnsi" w:cstheme="majorHAnsi"/>
          <w:color w:val="000000" w:themeColor="text1"/>
          <w:sz w:val="24"/>
          <w:szCs w:val="24"/>
        </w:rPr>
        <w:t>WhatsApp, Skype,</w:t>
      </w:r>
      <w:r w:rsidRPr="00274A06">
        <w:rPr>
          <w:rFonts w:asciiTheme="majorHAnsi" w:eastAsiaTheme="majorEastAsia" w:hAnsiTheme="majorHAnsi" w:cstheme="majorHAnsi"/>
          <w:b/>
          <w:bCs/>
          <w:color w:val="000000" w:themeColor="text1"/>
          <w:sz w:val="24"/>
          <w:szCs w:val="24"/>
        </w:rPr>
        <w:t xml:space="preserve"> </w:t>
      </w:r>
      <w:r w:rsidRPr="00274A06">
        <w:rPr>
          <w:rFonts w:asciiTheme="majorHAnsi" w:eastAsiaTheme="majorEastAsia" w:hAnsiTheme="majorHAnsi" w:cstheme="majorHAnsi"/>
          <w:color w:val="000000" w:themeColor="text1"/>
          <w:sz w:val="24"/>
          <w:szCs w:val="24"/>
        </w:rPr>
        <w:t>Facebook Messenger, Twitter, Telegram</w:t>
      </w:r>
      <w:r w:rsidRPr="00274A06">
        <w:rPr>
          <w:rFonts w:asciiTheme="majorHAnsi" w:eastAsiaTheme="majorEastAsia" w:hAnsiTheme="majorHAnsi" w:cstheme="majorHAnsi"/>
          <w:b/>
          <w:bCs/>
          <w:color w:val="000000" w:themeColor="text1"/>
          <w:sz w:val="24"/>
          <w:szCs w:val="24"/>
        </w:rPr>
        <w:t xml:space="preserve">, </w:t>
      </w:r>
      <w:r w:rsidRPr="00274A06">
        <w:rPr>
          <w:rFonts w:asciiTheme="majorHAnsi" w:eastAsiaTheme="majorEastAsia" w:hAnsiTheme="majorHAnsi" w:cstheme="majorHAnsi"/>
          <w:color w:val="000000" w:themeColor="text1"/>
          <w:sz w:val="24"/>
          <w:szCs w:val="24"/>
        </w:rPr>
        <w:t>Kik, Snapchat, GoSMS Pro, Im+ (chats), WeChat, BBM, Viber, Line, Google Hangouts, Google Allo, Slack, MSN ou similares.</w:t>
      </w:r>
    </w:p>
    <w:p w14:paraId="053AC845" w14:textId="77777777" w:rsidR="00704AEC" w:rsidRPr="00274A06" w:rsidRDefault="00704AEC" w:rsidP="00704AEC"/>
    <w:p w14:paraId="3B21BD42" w14:textId="77777777" w:rsidR="00704AEC" w:rsidRPr="00274A06" w:rsidRDefault="00704AEC" w:rsidP="00704AEC">
      <w:pPr>
        <w:keepNext/>
        <w:keepLines/>
        <w:spacing w:after="0" w:line="360" w:lineRule="auto"/>
        <w:jc w:val="both"/>
        <w:outlineLvl w:val="1"/>
        <w:rPr>
          <w:rFonts w:asciiTheme="majorHAnsi" w:eastAsiaTheme="majorEastAsia" w:hAnsiTheme="majorHAnsi" w:cstheme="majorHAnsi"/>
          <w:b/>
          <w:bCs/>
          <w:color w:val="000000" w:themeColor="text1"/>
          <w:sz w:val="24"/>
          <w:szCs w:val="24"/>
        </w:rPr>
      </w:pPr>
      <w:r w:rsidRPr="00274A06">
        <w:rPr>
          <w:rFonts w:asciiTheme="majorHAnsi" w:eastAsiaTheme="majorEastAsia" w:hAnsiTheme="majorHAnsi" w:cstheme="majorHAnsi"/>
          <w:b/>
          <w:bCs/>
          <w:color w:val="000000" w:themeColor="text1"/>
          <w:sz w:val="24"/>
          <w:szCs w:val="24"/>
        </w:rPr>
        <w:t>Cláusula 12ª: DA CONFIDENCIALIDADE E SIGILO</w:t>
      </w:r>
    </w:p>
    <w:p w14:paraId="18665DAD" w14:textId="77777777" w:rsidR="00704AEC" w:rsidRPr="00274A06" w:rsidRDefault="00704AEC" w:rsidP="00704AEC">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b/>
          <w:bCs/>
          <w:color w:val="000000" w:themeColor="text1"/>
          <w:sz w:val="24"/>
          <w:szCs w:val="24"/>
        </w:rPr>
        <w:t>12.1-A</w:t>
      </w:r>
      <w:r w:rsidRPr="00274A06">
        <w:rPr>
          <w:rFonts w:asciiTheme="majorHAnsi" w:hAnsiTheme="majorHAnsi" w:cstheme="majorHAnsi"/>
          <w:color w:val="000000" w:themeColor="text1"/>
          <w:sz w:val="24"/>
          <w:szCs w:val="24"/>
        </w:rPr>
        <w:t>s partes deverão durante a vigência deste contrato manter sob pena de infração contratual e cominações deste contrato, total sigilo e confidencialidade sobre todos os dados e informações, inclusive, termos deste contrato e aditivos, ressalvadas, as exigência legais e previsões deste contrato, não poderão revelar a terceiros nenhum conteúdo sem prévia autorização da outra parte.</w:t>
      </w:r>
    </w:p>
    <w:p w14:paraId="2A248161" w14:textId="77777777" w:rsidR="00704AEC" w:rsidRPr="00274A06" w:rsidRDefault="00704AEC" w:rsidP="00704AEC">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b/>
          <w:bCs/>
          <w:color w:val="000000" w:themeColor="text1"/>
          <w:sz w:val="24"/>
          <w:szCs w:val="24"/>
        </w:rPr>
        <w:t>12.2-</w:t>
      </w:r>
      <w:r w:rsidRPr="00274A06">
        <w:rPr>
          <w:rFonts w:asciiTheme="majorHAnsi" w:hAnsiTheme="majorHAnsi" w:cstheme="majorHAnsi"/>
          <w:color w:val="000000" w:themeColor="text1"/>
          <w:sz w:val="24"/>
          <w:szCs w:val="24"/>
        </w:rPr>
        <w:t>Os termos deste</w:t>
      </w:r>
      <w:r w:rsidRPr="00274A06">
        <w:rPr>
          <w:rFonts w:asciiTheme="majorHAnsi" w:hAnsiTheme="majorHAnsi" w:cstheme="majorHAnsi"/>
          <w:b/>
          <w:bCs/>
          <w:color w:val="000000" w:themeColor="text1"/>
          <w:sz w:val="24"/>
          <w:szCs w:val="24"/>
        </w:rPr>
        <w:t xml:space="preserve"> c</w:t>
      </w:r>
      <w:r w:rsidRPr="00274A06">
        <w:rPr>
          <w:rFonts w:asciiTheme="majorHAnsi" w:hAnsiTheme="majorHAnsi" w:cstheme="majorHAnsi"/>
          <w:color w:val="000000" w:themeColor="text1"/>
          <w:sz w:val="24"/>
          <w:szCs w:val="24"/>
        </w:rPr>
        <w:t>ontrato não poderão ser copiados, publicados, enviados para terceiros por nenhum meio, sem prévia autorização da outra Parte, exceto, o direito da CESSIONÁRIA de dar publicidade em seu website acerca da inclusão da localização das áreas da CEDENTE  no  Programa de Preservação Ambiental sob sua gestão.</w:t>
      </w:r>
    </w:p>
    <w:p w14:paraId="55841D4F" w14:textId="77777777" w:rsidR="00704AEC" w:rsidRPr="00274A06" w:rsidRDefault="00704AEC" w:rsidP="00704AEC">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b/>
          <w:bCs/>
          <w:color w:val="000000" w:themeColor="text1"/>
          <w:sz w:val="24"/>
          <w:szCs w:val="24"/>
        </w:rPr>
        <w:t>12.3-</w:t>
      </w:r>
      <w:r w:rsidRPr="00274A06">
        <w:rPr>
          <w:rFonts w:asciiTheme="majorHAnsi" w:hAnsiTheme="majorHAnsi" w:cstheme="majorHAnsi"/>
          <w:color w:val="000000" w:themeColor="text1"/>
          <w:sz w:val="24"/>
          <w:szCs w:val="24"/>
        </w:rPr>
        <w:t xml:space="preserve"> Qualquer das partes que descumprir os termos de confidencialidade e sigilo, como previsto no </w:t>
      </w:r>
      <w:r w:rsidRPr="00274A06">
        <w:rPr>
          <w:rFonts w:asciiTheme="majorHAnsi" w:hAnsiTheme="majorHAnsi" w:cstheme="majorHAnsi"/>
          <w:i/>
          <w:iCs/>
          <w:color w:val="000000" w:themeColor="text1"/>
          <w:sz w:val="24"/>
          <w:szCs w:val="24"/>
        </w:rPr>
        <w:t xml:space="preserve">caput </w:t>
      </w:r>
      <w:r w:rsidRPr="00274A06">
        <w:rPr>
          <w:rFonts w:asciiTheme="majorHAnsi" w:hAnsiTheme="majorHAnsi" w:cstheme="majorHAnsi"/>
          <w:color w:val="000000" w:themeColor="text1"/>
          <w:sz w:val="24"/>
          <w:szCs w:val="24"/>
        </w:rPr>
        <w:t>desta cláusula, incidirá em infração contratual .</w:t>
      </w:r>
    </w:p>
    <w:p w14:paraId="48654CF2" w14:textId="77777777" w:rsidR="00704AEC" w:rsidRPr="00274A06" w:rsidRDefault="00704AEC" w:rsidP="00704AEC">
      <w:pPr>
        <w:spacing w:after="0" w:line="360" w:lineRule="auto"/>
        <w:jc w:val="both"/>
        <w:rPr>
          <w:rFonts w:asciiTheme="majorHAnsi" w:hAnsiTheme="majorHAnsi" w:cstheme="majorHAnsi"/>
          <w:b/>
          <w:bCs/>
          <w:color w:val="000000" w:themeColor="text1"/>
          <w:sz w:val="24"/>
          <w:szCs w:val="24"/>
        </w:rPr>
      </w:pPr>
    </w:p>
    <w:p w14:paraId="19FCBDE9" w14:textId="77777777" w:rsidR="00704AEC" w:rsidRPr="00274A06" w:rsidRDefault="00704AEC" w:rsidP="00704AEC">
      <w:pPr>
        <w:spacing w:after="0" w:line="360" w:lineRule="auto"/>
        <w:jc w:val="both"/>
        <w:rPr>
          <w:rFonts w:asciiTheme="majorHAnsi" w:hAnsiTheme="majorHAnsi" w:cstheme="majorHAnsi"/>
          <w:bCs/>
          <w:color w:val="000000" w:themeColor="text1"/>
          <w:sz w:val="24"/>
          <w:szCs w:val="24"/>
        </w:rPr>
      </w:pPr>
      <w:r w:rsidRPr="00274A06">
        <w:rPr>
          <w:rFonts w:asciiTheme="majorHAnsi" w:hAnsiTheme="majorHAnsi" w:cstheme="majorHAnsi"/>
          <w:b/>
          <w:color w:val="000000" w:themeColor="text1"/>
          <w:sz w:val="24"/>
          <w:szCs w:val="24"/>
        </w:rPr>
        <w:t>Cláusula 13ª.</w:t>
      </w:r>
      <w:r w:rsidRPr="00274A06">
        <w:rPr>
          <w:rFonts w:asciiTheme="majorHAnsi" w:hAnsiTheme="majorHAnsi" w:cstheme="majorHAnsi"/>
          <w:bCs/>
          <w:color w:val="000000" w:themeColor="text1"/>
          <w:sz w:val="24"/>
          <w:szCs w:val="24"/>
        </w:rPr>
        <w:t xml:space="preserve">  DA ARBITRAGEM</w:t>
      </w:r>
    </w:p>
    <w:p w14:paraId="100E4FD1" w14:textId="77777777" w:rsidR="00704AEC" w:rsidRPr="00274A06" w:rsidRDefault="00704AEC" w:rsidP="00704AEC">
      <w:pPr>
        <w:spacing w:after="0" w:line="360" w:lineRule="auto"/>
        <w:jc w:val="both"/>
        <w:rPr>
          <w:rFonts w:asciiTheme="majorHAnsi" w:hAnsiTheme="majorHAnsi" w:cstheme="majorHAnsi"/>
          <w:bCs/>
          <w:color w:val="000000" w:themeColor="text1"/>
          <w:sz w:val="24"/>
          <w:szCs w:val="24"/>
        </w:rPr>
      </w:pPr>
      <w:r w:rsidRPr="00274A06">
        <w:rPr>
          <w:rFonts w:asciiTheme="majorHAnsi" w:hAnsiTheme="majorHAnsi" w:cstheme="majorHAnsi"/>
          <w:bCs/>
          <w:color w:val="000000" w:themeColor="text1"/>
          <w:sz w:val="24"/>
          <w:szCs w:val="24"/>
        </w:rPr>
        <w:t>13.1-As partes de livre espontânea vontade reconhecem e se obrigam a submeter-se a resolução de qualquer controvérsia oriunda deste contrato ou com ele relacionada que será definitivamente resolvida por arbitragem:</w:t>
      </w:r>
    </w:p>
    <w:p w14:paraId="1018B2EF" w14:textId="77777777" w:rsidR="00704AEC" w:rsidRPr="00274A06" w:rsidRDefault="00704AEC" w:rsidP="00704AEC">
      <w:pPr>
        <w:spacing w:after="0" w:line="360" w:lineRule="auto"/>
        <w:jc w:val="both"/>
        <w:rPr>
          <w:rFonts w:asciiTheme="majorHAnsi" w:hAnsiTheme="majorHAnsi" w:cstheme="majorHAnsi"/>
          <w:bCs/>
          <w:color w:val="000000" w:themeColor="text1"/>
          <w:sz w:val="24"/>
          <w:szCs w:val="24"/>
        </w:rPr>
      </w:pPr>
      <w:r w:rsidRPr="00274A06">
        <w:rPr>
          <w:rFonts w:asciiTheme="majorHAnsi" w:hAnsiTheme="majorHAnsi" w:cstheme="majorHAnsi"/>
          <w:bCs/>
          <w:color w:val="000000" w:themeColor="text1"/>
          <w:sz w:val="24"/>
          <w:szCs w:val="24"/>
        </w:rPr>
        <w:lastRenderedPageBreak/>
        <w:t xml:space="preserve"> </w:t>
      </w:r>
      <w:r w:rsidRPr="00274A06">
        <w:rPr>
          <w:rFonts w:asciiTheme="majorHAnsi" w:hAnsiTheme="majorHAnsi" w:cstheme="majorHAnsi"/>
          <w:b/>
          <w:color w:val="000000" w:themeColor="text1"/>
          <w:sz w:val="24"/>
          <w:szCs w:val="24"/>
        </w:rPr>
        <w:t>a) –</w:t>
      </w:r>
      <w:r w:rsidRPr="00274A06">
        <w:rPr>
          <w:rFonts w:asciiTheme="majorHAnsi" w:hAnsiTheme="majorHAnsi" w:cstheme="majorHAnsi"/>
          <w:bCs/>
          <w:color w:val="000000" w:themeColor="text1"/>
          <w:sz w:val="24"/>
          <w:szCs w:val="24"/>
        </w:rPr>
        <w:t xml:space="preserve">A arbitragem será administrada pelo </w:t>
      </w:r>
      <w:r w:rsidRPr="00274A06">
        <w:rPr>
          <w:rFonts w:asciiTheme="majorHAnsi" w:hAnsiTheme="majorHAnsi" w:cstheme="majorHAnsi"/>
          <w:color w:val="000000" w:themeColor="text1"/>
          <w:sz w:val="24"/>
          <w:szCs w:val="24"/>
        </w:rPr>
        <w:t xml:space="preserve">Câmara de Mediação e Arbitragem do Crea-PR </w:t>
      </w:r>
      <w:r w:rsidRPr="00274A06">
        <w:rPr>
          <w:rFonts w:asciiTheme="majorHAnsi" w:hAnsiTheme="majorHAnsi" w:cstheme="majorHAnsi"/>
          <w:bCs/>
          <w:color w:val="000000" w:themeColor="text1"/>
          <w:sz w:val="24"/>
          <w:szCs w:val="24"/>
        </w:rPr>
        <w:t>e obedecerá às normas estabelecidas no seu Regulamento, cujas disposições integram o presente contrato (</w:t>
      </w:r>
      <w:r w:rsidRPr="00274A06">
        <w:fldChar w:fldCharType="begin"/>
      </w:r>
      <w:r w:rsidRPr="00274A06">
        <w:rPr>
          <w:rFonts w:asciiTheme="majorHAnsi" w:hAnsiTheme="majorHAnsi" w:cstheme="majorHAnsi"/>
          <w:sz w:val="24"/>
          <w:szCs w:val="24"/>
        </w:rPr>
        <w:instrText xml:space="preserve"> HYPERLINK "https://cma.crea-pr.org.br/" </w:instrText>
      </w:r>
      <w:r w:rsidRPr="00274A06">
        <w:fldChar w:fldCharType="separate"/>
      </w:r>
      <w:r w:rsidRPr="00274A06">
        <w:rPr>
          <w:rFonts w:asciiTheme="majorHAnsi" w:hAnsiTheme="majorHAnsi" w:cstheme="majorHAnsi"/>
          <w:bCs/>
          <w:color w:val="000000" w:themeColor="text1"/>
          <w:sz w:val="24"/>
          <w:szCs w:val="24"/>
          <w:u w:val="single"/>
        </w:rPr>
        <w:t>https://cma.crea-pr.org.br/</w:t>
      </w:r>
      <w:r w:rsidRPr="00274A06">
        <w:rPr>
          <w:rFonts w:asciiTheme="majorHAnsi" w:hAnsiTheme="majorHAnsi" w:cstheme="majorHAnsi"/>
          <w:bCs/>
          <w:color w:val="000000" w:themeColor="text1"/>
          <w:sz w:val="24"/>
          <w:szCs w:val="24"/>
          <w:u w:val="single"/>
        </w:rPr>
        <w:fldChar w:fldCharType="end"/>
      </w:r>
      <w:r w:rsidRPr="00274A06">
        <w:rPr>
          <w:rFonts w:asciiTheme="majorHAnsi" w:hAnsiTheme="majorHAnsi" w:cstheme="majorHAnsi"/>
          <w:bCs/>
          <w:color w:val="000000" w:themeColor="text1"/>
          <w:sz w:val="24"/>
          <w:szCs w:val="24"/>
        </w:rPr>
        <w:t xml:space="preserve">); </w:t>
      </w:r>
    </w:p>
    <w:p w14:paraId="1E954288" w14:textId="77777777" w:rsidR="00704AEC" w:rsidRPr="00274A06" w:rsidRDefault="00704AEC" w:rsidP="00704AEC">
      <w:pPr>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b/>
          <w:bCs/>
          <w:color w:val="000000" w:themeColor="text1"/>
          <w:sz w:val="24"/>
          <w:szCs w:val="24"/>
        </w:rPr>
        <w:t>b) –</w:t>
      </w:r>
      <w:r w:rsidRPr="00274A06">
        <w:rPr>
          <w:rFonts w:asciiTheme="majorHAnsi" w:hAnsiTheme="majorHAnsi" w:cstheme="majorHAnsi"/>
          <w:color w:val="000000" w:themeColor="text1"/>
          <w:sz w:val="24"/>
          <w:szCs w:val="24"/>
        </w:rPr>
        <w:t>O tribunal arbitral será constituído por [um/três] árbitros, indicados na forma prevista no Regulamento do CMA-CREA-PR;</w:t>
      </w:r>
    </w:p>
    <w:p w14:paraId="5F262EBA" w14:textId="77777777" w:rsidR="00704AEC" w:rsidRPr="00274A06" w:rsidRDefault="00704AEC" w:rsidP="00704AEC">
      <w:pPr>
        <w:spacing w:after="0" w:line="360" w:lineRule="auto"/>
        <w:jc w:val="both"/>
        <w:rPr>
          <w:rFonts w:asciiTheme="majorHAnsi" w:hAnsiTheme="majorHAnsi" w:cstheme="majorHAnsi"/>
          <w:bCs/>
          <w:color w:val="000000" w:themeColor="text1"/>
          <w:sz w:val="24"/>
          <w:szCs w:val="24"/>
        </w:rPr>
      </w:pPr>
      <w:r w:rsidRPr="00274A06">
        <w:rPr>
          <w:rFonts w:asciiTheme="majorHAnsi" w:hAnsiTheme="majorHAnsi" w:cstheme="majorHAnsi"/>
          <w:b/>
          <w:color w:val="000000" w:themeColor="text1"/>
          <w:sz w:val="24"/>
          <w:szCs w:val="24"/>
        </w:rPr>
        <w:t>c) –</w:t>
      </w:r>
      <w:r w:rsidRPr="00274A06">
        <w:rPr>
          <w:rFonts w:asciiTheme="majorHAnsi" w:hAnsiTheme="majorHAnsi" w:cstheme="majorHAnsi"/>
          <w:bCs/>
          <w:color w:val="000000" w:themeColor="text1"/>
          <w:sz w:val="24"/>
          <w:szCs w:val="24"/>
        </w:rPr>
        <w:t xml:space="preserve"> A arbitragem terá sede em Curitiba/PR; </w:t>
      </w:r>
    </w:p>
    <w:p w14:paraId="56DB6ECF" w14:textId="77777777" w:rsidR="00704AEC" w:rsidRPr="00274A06" w:rsidRDefault="00704AEC" w:rsidP="00704AEC">
      <w:pPr>
        <w:spacing w:after="0" w:line="360" w:lineRule="auto"/>
        <w:jc w:val="both"/>
        <w:rPr>
          <w:rFonts w:asciiTheme="majorHAnsi" w:hAnsiTheme="majorHAnsi" w:cstheme="majorHAnsi"/>
          <w:bCs/>
          <w:color w:val="000000" w:themeColor="text1"/>
          <w:sz w:val="24"/>
          <w:szCs w:val="24"/>
        </w:rPr>
      </w:pPr>
      <w:r w:rsidRPr="00274A06">
        <w:rPr>
          <w:rFonts w:asciiTheme="majorHAnsi" w:hAnsiTheme="majorHAnsi" w:cstheme="majorHAnsi"/>
          <w:b/>
          <w:color w:val="000000" w:themeColor="text1"/>
          <w:sz w:val="24"/>
          <w:szCs w:val="24"/>
        </w:rPr>
        <w:t>d) –</w:t>
      </w:r>
      <w:r w:rsidRPr="00274A06">
        <w:rPr>
          <w:rFonts w:asciiTheme="majorHAnsi" w:hAnsiTheme="majorHAnsi" w:cstheme="majorHAnsi"/>
          <w:bCs/>
          <w:color w:val="000000" w:themeColor="text1"/>
          <w:sz w:val="24"/>
          <w:szCs w:val="24"/>
        </w:rPr>
        <w:t xml:space="preserve"> O procedimento arbitral será conduzido em idioma (Portugues Brasil);</w:t>
      </w:r>
    </w:p>
    <w:p w14:paraId="3B36E1DA" w14:textId="77777777" w:rsidR="00704AEC" w:rsidRPr="00274A06" w:rsidRDefault="00704AEC" w:rsidP="00704AEC">
      <w:pPr>
        <w:keepNext/>
        <w:keepLines/>
        <w:spacing w:after="0" w:line="360" w:lineRule="auto"/>
        <w:jc w:val="both"/>
        <w:outlineLvl w:val="0"/>
        <w:rPr>
          <w:rFonts w:asciiTheme="majorHAnsi" w:eastAsiaTheme="majorEastAsia" w:hAnsiTheme="majorHAnsi" w:cstheme="majorHAnsi"/>
          <w:color w:val="000000" w:themeColor="text1"/>
          <w:sz w:val="24"/>
          <w:szCs w:val="24"/>
          <w:lang w:val="pt-BR"/>
        </w:rPr>
      </w:pPr>
      <w:r w:rsidRPr="00274A06">
        <w:rPr>
          <w:rFonts w:asciiTheme="majorHAnsi" w:eastAsiaTheme="majorEastAsia" w:hAnsiTheme="majorHAnsi" w:cstheme="majorHAnsi"/>
          <w:b/>
          <w:color w:val="000000" w:themeColor="text1"/>
          <w:sz w:val="24"/>
          <w:szCs w:val="24"/>
          <w:lang w:val="pt-BR"/>
        </w:rPr>
        <w:t>e) –</w:t>
      </w:r>
      <w:r w:rsidRPr="00274A06">
        <w:rPr>
          <w:rFonts w:asciiTheme="majorHAnsi" w:eastAsiaTheme="majorEastAsia" w:hAnsiTheme="majorHAnsi" w:cstheme="majorHAnsi"/>
          <w:bCs/>
          <w:color w:val="000000" w:themeColor="text1"/>
          <w:sz w:val="24"/>
          <w:szCs w:val="24"/>
          <w:lang w:val="pt-BR"/>
        </w:rPr>
        <w:t xml:space="preserve"> Lei aplicável a mediação e arbitragem (Lei nº 9.307, de 23 de setembro de 1996) com alterações da </w:t>
      </w:r>
      <w:r w:rsidRPr="00274A06">
        <w:rPr>
          <w:rFonts w:asciiTheme="majorHAnsi" w:eastAsiaTheme="majorEastAsia" w:hAnsiTheme="majorHAnsi" w:cstheme="majorHAnsi"/>
          <w:color w:val="000000" w:themeColor="text1"/>
          <w:sz w:val="24"/>
          <w:szCs w:val="24"/>
          <w:lang w:val="pt-BR"/>
        </w:rPr>
        <w:t>Lei nº 13.129, de 26 de maio de 2015.</w:t>
      </w:r>
    </w:p>
    <w:p w14:paraId="43833C31" w14:textId="77777777" w:rsidR="00704AEC" w:rsidRPr="00274A06" w:rsidRDefault="00704AEC" w:rsidP="00704AEC">
      <w:pPr>
        <w:rPr>
          <w:lang w:val="pt-BR"/>
        </w:rPr>
      </w:pPr>
    </w:p>
    <w:p w14:paraId="1CA8EF08" w14:textId="77777777" w:rsidR="00704AEC" w:rsidRPr="00274A06" w:rsidRDefault="00704AEC" w:rsidP="00704AEC">
      <w:pPr>
        <w:rPr>
          <w:rFonts w:asciiTheme="majorHAnsi" w:hAnsiTheme="majorHAnsi" w:cstheme="majorHAnsi"/>
          <w:b/>
          <w:bCs/>
          <w:sz w:val="24"/>
          <w:szCs w:val="24"/>
          <w:lang w:val="pt-BR"/>
        </w:rPr>
      </w:pPr>
      <w:r w:rsidRPr="00274A06">
        <w:rPr>
          <w:rFonts w:asciiTheme="majorHAnsi" w:hAnsiTheme="majorHAnsi" w:cstheme="majorHAnsi"/>
          <w:b/>
          <w:bCs/>
          <w:sz w:val="24"/>
          <w:szCs w:val="24"/>
          <w:lang w:val="pt-BR"/>
        </w:rPr>
        <w:t>Cláusula 14</w:t>
      </w:r>
      <w:proofErr w:type="gramStart"/>
      <w:r w:rsidRPr="00274A06">
        <w:rPr>
          <w:rFonts w:asciiTheme="majorHAnsi" w:hAnsiTheme="majorHAnsi" w:cstheme="majorHAnsi"/>
          <w:b/>
          <w:bCs/>
          <w:sz w:val="24"/>
          <w:szCs w:val="24"/>
          <w:lang w:val="pt-BR"/>
        </w:rPr>
        <w:t>ª</w:t>
      </w:r>
      <w:r w:rsidRPr="00274A06">
        <w:rPr>
          <w:rFonts w:asciiTheme="majorHAnsi" w:hAnsiTheme="majorHAnsi" w:cstheme="majorHAnsi"/>
          <w:sz w:val="24"/>
          <w:szCs w:val="24"/>
          <w:lang w:val="pt-BR"/>
        </w:rPr>
        <w:t xml:space="preserve"> .</w:t>
      </w:r>
      <w:proofErr w:type="gramEnd"/>
      <w:r w:rsidRPr="00274A06">
        <w:rPr>
          <w:rFonts w:asciiTheme="majorHAnsi" w:hAnsiTheme="majorHAnsi" w:cstheme="majorHAnsi"/>
          <w:sz w:val="24"/>
          <w:szCs w:val="24"/>
          <w:lang w:val="pt-BR"/>
        </w:rPr>
        <w:t xml:space="preserve"> D</w:t>
      </w:r>
      <w:r w:rsidRPr="00274A06">
        <w:rPr>
          <w:rFonts w:asciiTheme="majorHAnsi" w:hAnsiTheme="majorHAnsi" w:cstheme="majorHAnsi"/>
          <w:b/>
          <w:bCs/>
          <w:sz w:val="24"/>
          <w:szCs w:val="24"/>
          <w:lang w:val="pt-BR"/>
        </w:rPr>
        <w:t xml:space="preserve">O DIREITO DE PREFERÊNCIA DO CESSIONÁRIO </w:t>
      </w:r>
    </w:p>
    <w:p w14:paraId="17E6C779" w14:textId="77777777" w:rsidR="00704AEC" w:rsidRPr="00274A06" w:rsidRDefault="00704AEC" w:rsidP="00704AEC">
      <w:pPr>
        <w:spacing w:line="360" w:lineRule="auto"/>
        <w:jc w:val="both"/>
        <w:rPr>
          <w:rFonts w:asciiTheme="majorHAnsi" w:hAnsiTheme="majorHAnsi" w:cstheme="majorHAnsi"/>
          <w:sz w:val="24"/>
          <w:szCs w:val="24"/>
          <w:lang w:val="pt-BR"/>
        </w:rPr>
      </w:pPr>
      <w:r w:rsidRPr="00274A06">
        <w:rPr>
          <w:rFonts w:asciiTheme="majorHAnsi" w:hAnsiTheme="majorHAnsi" w:cstheme="majorHAnsi"/>
          <w:sz w:val="24"/>
          <w:szCs w:val="24"/>
          <w:lang w:val="pt-BR"/>
        </w:rPr>
        <w:t xml:space="preserve">14.1-A CEDENTE deverá avisar pelo e-mail oficial a CESSIONÁRIA com 60(sessenta) dias de </w:t>
      </w:r>
      <w:proofErr w:type="gramStart"/>
      <w:r w:rsidRPr="00274A06">
        <w:rPr>
          <w:rFonts w:asciiTheme="majorHAnsi" w:hAnsiTheme="majorHAnsi" w:cstheme="majorHAnsi"/>
          <w:sz w:val="24"/>
          <w:szCs w:val="24"/>
          <w:lang w:val="pt-BR"/>
        </w:rPr>
        <w:t>antecedência ,</w:t>
      </w:r>
      <w:proofErr w:type="gramEnd"/>
      <w:r w:rsidRPr="00274A06">
        <w:rPr>
          <w:rFonts w:asciiTheme="majorHAnsi" w:hAnsiTheme="majorHAnsi" w:cstheme="majorHAnsi"/>
          <w:sz w:val="24"/>
          <w:szCs w:val="24"/>
          <w:lang w:val="pt-BR"/>
        </w:rPr>
        <w:t xml:space="preserve"> quando houver a intenção firme de vender, arrendar, alugar, doar, permutar, utilizar o imóvel para quaisquer fins.</w:t>
      </w:r>
    </w:p>
    <w:p w14:paraId="0B7F1DF7" w14:textId="77777777" w:rsidR="00704AEC" w:rsidRPr="00274A06" w:rsidRDefault="00704AEC" w:rsidP="00704AEC">
      <w:pPr>
        <w:spacing w:line="360" w:lineRule="auto"/>
        <w:jc w:val="both"/>
        <w:rPr>
          <w:rFonts w:asciiTheme="majorHAnsi" w:hAnsiTheme="majorHAnsi" w:cstheme="majorHAnsi"/>
          <w:sz w:val="24"/>
          <w:szCs w:val="24"/>
          <w:lang w:val="pt-BR"/>
        </w:rPr>
      </w:pPr>
      <w:r w:rsidRPr="00274A06">
        <w:rPr>
          <w:rFonts w:asciiTheme="majorHAnsi" w:hAnsiTheme="majorHAnsi" w:cstheme="majorHAnsi"/>
          <w:sz w:val="24"/>
          <w:szCs w:val="24"/>
          <w:lang w:val="pt-BR"/>
        </w:rPr>
        <w:t>Parágrafo Primeiro: A CEDENTE deverá apresentar a cópia da proposta que o terceiro interessado tiver emitido, com a demonstração clara sobre o real interesse do negócio proposto. A CESSIONÁRIO terá 30 dias para igualar as condições propostas pelo terceiro à CEDENTE ou declinar dentro deste prazo para ceder do direito de preferência.</w:t>
      </w:r>
    </w:p>
    <w:p w14:paraId="26AD3844" w14:textId="77777777" w:rsidR="00704AEC" w:rsidRPr="00274A06" w:rsidRDefault="00704AEC" w:rsidP="00704AEC">
      <w:pPr>
        <w:spacing w:line="360" w:lineRule="auto"/>
        <w:jc w:val="both"/>
        <w:rPr>
          <w:rFonts w:asciiTheme="majorHAnsi" w:hAnsiTheme="majorHAnsi" w:cstheme="majorHAnsi"/>
          <w:sz w:val="24"/>
          <w:szCs w:val="24"/>
          <w:lang w:val="pt-BR"/>
        </w:rPr>
      </w:pPr>
      <w:r w:rsidRPr="00274A06">
        <w:rPr>
          <w:rFonts w:asciiTheme="majorHAnsi" w:hAnsiTheme="majorHAnsi" w:cstheme="majorHAnsi"/>
          <w:sz w:val="24"/>
          <w:szCs w:val="24"/>
          <w:lang w:val="pt-BR"/>
        </w:rPr>
        <w:t>Parágrafo Segundo: A CEDENTE não poderá concluir o negócio com o terceiro sem prévio aviso e resposta da CESSIONÀRIO dentro do prazo de 30 dias, e caso ocorra será penalizado pela rescisão unilateral por sua culpa e deverá indenizar a CESSIONÁRIA pelas perdas e danos e lucros cessantes advindos das receitas da CESSIONÁRIA sobre os ativos gerados sobre o objeto deste contrato.</w:t>
      </w:r>
    </w:p>
    <w:p w14:paraId="5E5450A2" w14:textId="77777777" w:rsidR="00704AEC" w:rsidRPr="00274A06" w:rsidRDefault="00704AEC" w:rsidP="00704AEC">
      <w:pPr>
        <w:spacing w:line="360" w:lineRule="auto"/>
        <w:jc w:val="both"/>
        <w:rPr>
          <w:rFonts w:asciiTheme="majorHAnsi" w:hAnsiTheme="majorHAnsi" w:cstheme="majorHAnsi"/>
          <w:sz w:val="24"/>
          <w:szCs w:val="24"/>
          <w:lang w:val="pt-BR"/>
        </w:rPr>
      </w:pPr>
      <w:r w:rsidRPr="00274A06">
        <w:rPr>
          <w:rFonts w:asciiTheme="majorHAnsi" w:hAnsiTheme="majorHAnsi" w:cstheme="majorHAnsi"/>
          <w:sz w:val="24"/>
          <w:szCs w:val="24"/>
          <w:lang w:val="pt-BR"/>
        </w:rPr>
        <w:t xml:space="preserve">Parágrafo Terceiro: A CEDENTE não poderá apresentar </w:t>
      </w:r>
      <w:proofErr w:type="spellStart"/>
      <w:r w:rsidRPr="00274A06">
        <w:rPr>
          <w:rFonts w:asciiTheme="majorHAnsi" w:hAnsiTheme="majorHAnsi" w:cstheme="majorHAnsi"/>
          <w:sz w:val="24"/>
          <w:szCs w:val="24"/>
          <w:lang w:val="pt-BR"/>
        </w:rPr>
        <w:t>á</w:t>
      </w:r>
      <w:proofErr w:type="spellEnd"/>
      <w:r w:rsidRPr="00274A06">
        <w:rPr>
          <w:rFonts w:asciiTheme="majorHAnsi" w:hAnsiTheme="majorHAnsi" w:cstheme="majorHAnsi"/>
          <w:sz w:val="24"/>
          <w:szCs w:val="24"/>
          <w:lang w:val="pt-BR"/>
        </w:rPr>
        <w:t xml:space="preserve"> CESSIONÁRIA propostas de terceiros que demonstrem </w:t>
      </w:r>
      <w:proofErr w:type="gramStart"/>
      <w:r w:rsidRPr="00274A06">
        <w:rPr>
          <w:rFonts w:asciiTheme="majorHAnsi" w:hAnsiTheme="majorHAnsi" w:cstheme="majorHAnsi"/>
          <w:sz w:val="24"/>
          <w:szCs w:val="24"/>
          <w:lang w:val="pt-BR"/>
        </w:rPr>
        <w:t>mera  especulação</w:t>
      </w:r>
      <w:proofErr w:type="gramEnd"/>
      <w:r w:rsidRPr="00274A06">
        <w:rPr>
          <w:rFonts w:asciiTheme="majorHAnsi" w:hAnsiTheme="majorHAnsi" w:cstheme="majorHAnsi"/>
          <w:sz w:val="24"/>
          <w:szCs w:val="24"/>
          <w:lang w:val="pt-BR"/>
        </w:rPr>
        <w:t xml:space="preserve"> , sem bases firmes de negociação , para  que não se induza  a CESSIONÁRIA a realizar um negócio forçado e enganoso, podendo assim a CEDENTE responder nos termos da Lei por tais atos.</w:t>
      </w:r>
    </w:p>
    <w:p w14:paraId="63A63F13" w14:textId="77777777" w:rsidR="00704AEC" w:rsidRPr="00274A06" w:rsidRDefault="00704AEC" w:rsidP="00704AEC">
      <w:pPr>
        <w:spacing w:line="360" w:lineRule="auto"/>
        <w:jc w:val="both"/>
        <w:rPr>
          <w:rFonts w:asciiTheme="majorHAnsi" w:hAnsiTheme="majorHAnsi" w:cstheme="majorHAnsi"/>
          <w:b/>
          <w:color w:val="000000" w:themeColor="text1"/>
          <w:sz w:val="24"/>
          <w:szCs w:val="24"/>
          <w:lang w:val="es-ES"/>
        </w:rPr>
      </w:pPr>
      <w:r w:rsidRPr="00274A06">
        <w:rPr>
          <w:rFonts w:asciiTheme="majorHAnsi" w:hAnsiTheme="majorHAnsi" w:cstheme="majorHAnsi"/>
          <w:sz w:val="24"/>
          <w:szCs w:val="24"/>
          <w:lang w:val="pt-BR"/>
        </w:rPr>
        <w:t xml:space="preserve">Parágrafo Quarto: A CEDENTE em caso de rescisão contratual provocado de forma unilateral, perderá todo e qualquer direito de receber quaisquer pagamentos pela </w:t>
      </w:r>
      <w:proofErr w:type="gramStart"/>
      <w:r w:rsidRPr="00274A06">
        <w:rPr>
          <w:rFonts w:asciiTheme="majorHAnsi" w:hAnsiTheme="majorHAnsi" w:cstheme="majorHAnsi"/>
          <w:sz w:val="24"/>
          <w:szCs w:val="24"/>
          <w:lang w:val="pt-BR"/>
        </w:rPr>
        <w:t>preservação ,</w:t>
      </w:r>
      <w:proofErr w:type="gramEnd"/>
      <w:r w:rsidRPr="00274A06">
        <w:rPr>
          <w:rFonts w:asciiTheme="majorHAnsi" w:hAnsiTheme="majorHAnsi" w:cstheme="majorHAnsi"/>
          <w:sz w:val="24"/>
          <w:szCs w:val="24"/>
          <w:lang w:val="pt-BR"/>
        </w:rPr>
        <w:t xml:space="preserve"> independentemente dos prazos já cumpridos da sua parte.</w:t>
      </w:r>
    </w:p>
    <w:p w14:paraId="0206F730" w14:textId="77777777" w:rsidR="00E707FA" w:rsidRDefault="00E707FA" w:rsidP="00704AEC">
      <w:pPr>
        <w:spacing w:after="0" w:line="360" w:lineRule="auto"/>
        <w:rPr>
          <w:rFonts w:asciiTheme="majorHAnsi" w:hAnsiTheme="majorHAnsi" w:cstheme="majorHAnsi"/>
          <w:b/>
          <w:bCs/>
          <w:sz w:val="24"/>
          <w:szCs w:val="24"/>
        </w:rPr>
      </w:pPr>
    </w:p>
    <w:p w14:paraId="7BCEAF24" w14:textId="00A62C87" w:rsidR="00704AEC" w:rsidRPr="00274A06" w:rsidRDefault="00704AEC" w:rsidP="00704AEC">
      <w:pPr>
        <w:spacing w:after="0" w:line="360" w:lineRule="auto"/>
        <w:rPr>
          <w:rFonts w:asciiTheme="majorHAnsi" w:hAnsiTheme="majorHAnsi" w:cstheme="majorHAnsi"/>
          <w:sz w:val="24"/>
          <w:szCs w:val="24"/>
        </w:rPr>
      </w:pPr>
      <w:r w:rsidRPr="00274A06">
        <w:rPr>
          <w:rFonts w:asciiTheme="majorHAnsi" w:hAnsiTheme="majorHAnsi" w:cstheme="majorHAnsi"/>
          <w:b/>
          <w:bCs/>
          <w:sz w:val="24"/>
          <w:szCs w:val="24"/>
        </w:rPr>
        <w:lastRenderedPageBreak/>
        <w:t>Cláusula 15ª</w:t>
      </w:r>
      <w:r w:rsidRPr="00274A06">
        <w:rPr>
          <w:rFonts w:asciiTheme="majorHAnsi" w:hAnsiTheme="majorHAnsi" w:cstheme="majorHAnsi"/>
          <w:sz w:val="24"/>
          <w:szCs w:val="24"/>
        </w:rPr>
        <w:t xml:space="preserve">:  DA RESCISÃO OU RESOLUÇÃO </w:t>
      </w:r>
    </w:p>
    <w:p w14:paraId="4321DFDB" w14:textId="77777777" w:rsidR="00704AEC" w:rsidRPr="00274A06" w:rsidRDefault="00704AEC" w:rsidP="00704AEC">
      <w:pPr>
        <w:spacing w:after="0" w:line="360" w:lineRule="auto"/>
        <w:rPr>
          <w:rFonts w:asciiTheme="majorHAnsi" w:hAnsiTheme="majorHAnsi" w:cstheme="majorHAnsi"/>
          <w:sz w:val="24"/>
          <w:szCs w:val="24"/>
        </w:rPr>
      </w:pPr>
      <w:r w:rsidRPr="00274A06">
        <w:rPr>
          <w:rFonts w:asciiTheme="majorHAnsi" w:hAnsiTheme="majorHAnsi" w:cstheme="majorHAnsi"/>
          <w:sz w:val="24"/>
          <w:szCs w:val="24"/>
        </w:rPr>
        <w:t xml:space="preserve"> 15.1- As Partes poderão resolver pacificamente o contrato com aviso de antecedência por escrito de 180 dias , sem ônus para as mesmas.</w:t>
      </w:r>
    </w:p>
    <w:p w14:paraId="05959E11" w14:textId="77777777" w:rsidR="00704AEC" w:rsidRPr="00274A06" w:rsidRDefault="00704AEC" w:rsidP="00704AEC">
      <w:pPr>
        <w:spacing w:after="0" w:line="360" w:lineRule="auto"/>
        <w:rPr>
          <w:rFonts w:asciiTheme="majorHAnsi" w:hAnsiTheme="majorHAnsi" w:cstheme="majorHAnsi"/>
          <w:sz w:val="24"/>
          <w:szCs w:val="24"/>
        </w:rPr>
      </w:pPr>
      <w:r w:rsidRPr="00274A06">
        <w:rPr>
          <w:rFonts w:asciiTheme="majorHAnsi" w:hAnsiTheme="majorHAnsi" w:cstheme="majorHAnsi"/>
          <w:sz w:val="24"/>
          <w:szCs w:val="24"/>
        </w:rPr>
        <w:t>15.2- Caso ocorra o não cumprimento de alguma das cláusulas deste intrumento por uma das Partes, a  Parte afetada deverá avisar por escrito à outra Parte sobre o que compreende sobre o não cumprimento, desta forma a outra Parte deverá responder em até 15 dias após a recepção do aviso de descumprimento , para alegar as razões do ocorrido e as Partes deverão encontrar uma solução comum para preservar o bom andamento do Contrato.</w:t>
      </w:r>
    </w:p>
    <w:p w14:paraId="57DDACEB" w14:textId="77777777" w:rsidR="00704AEC" w:rsidRPr="00274A06" w:rsidRDefault="00704AEC" w:rsidP="00704AEC">
      <w:pPr>
        <w:spacing w:after="0" w:line="360" w:lineRule="auto"/>
        <w:rPr>
          <w:rFonts w:asciiTheme="majorHAnsi" w:hAnsiTheme="majorHAnsi" w:cstheme="majorHAnsi"/>
          <w:sz w:val="24"/>
          <w:szCs w:val="24"/>
        </w:rPr>
      </w:pPr>
      <w:r w:rsidRPr="00274A06">
        <w:rPr>
          <w:rFonts w:asciiTheme="majorHAnsi" w:hAnsiTheme="majorHAnsi" w:cstheme="majorHAnsi"/>
          <w:sz w:val="24"/>
          <w:szCs w:val="24"/>
        </w:rPr>
        <w:t xml:space="preserve">15.3- Caso não haja uma resposta pela Parte causadora do descumprimento no prazo acima estipulado, a Parte afetada poderá rescindir o Contrato e aplicar as penalidades cabíveis. </w:t>
      </w:r>
    </w:p>
    <w:p w14:paraId="6E3F9CCB" w14:textId="77777777" w:rsidR="00704AEC" w:rsidRPr="00274A06" w:rsidRDefault="00704AEC" w:rsidP="00704AEC">
      <w:pPr>
        <w:spacing w:after="0" w:line="360" w:lineRule="auto"/>
        <w:rPr>
          <w:rFonts w:asciiTheme="majorHAnsi" w:hAnsiTheme="majorHAnsi" w:cstheme="majorHAnsi"/>
          <w:sz w:val="24"/>
          <w:szCs w:val="24"/>
        </w:rPr>
      </w:pPr>
    </w:p>
    <w:p w14:paraId="196F0764" w14:textId="77777777" w:rsidR="00704AEC" w:rsidRPr="00274A06" w:rsidRDefault="00704AEC" w:rsidP="00704AEC">
      <w:pPr>
        <w:spacing w:after="0" w:line="360" w:lineRule="auto"/>
        <w:rPr>
          <w:rFonts w:asciiTheme="majorHAnsi" w:hAnsiTheme="majorHAnsi" w:cstheme="majorHAnsi"/>
          <w:sz w:val="24"/>
          <w:szCs w:val="24"/>
          <w:lang w:val="es-ES"/>
        </w:rPr>
      </w:pPr>
      <w:r w:rsidRPr="00274A06">
        <w:rPr>
          <w:rFonts w:asciiTheme="majorHAnsi" w:hAnsiTheme="majorHAnsi" w:cstheme="majorHAnsi"/>
          <w:b/>
          <w:color w:val="000000" w:themeColor="text1"/>
          <w:sz w:val="24"/>
          <w:szCs w:val="24"/>
          <w:lang w:val="es-ES"/>
        </w:rPr>
        <w:t>Cláusula 16ª: DA FORÇA MAIOR E CASO FORTUITO</w:t>
      </w:r>
    </w:p>
    <w:p w14:paraId="537B53AE" w14:textId="77777777" w:rsidR="00704AEC" w:rsidRPr="00274A06" w:rsidRDefault="00704AEC" w:rsidP="00704AEC">
      <w:pPr>
        <w:spacing w:line="360" w:lineRule="auto"/>
        <w:jc w:val="both"/>
        <w:rPr>
          <w:rFonts w:asciiTheme="majorHAnsi" w:hAnsiTheme="majorHAnsi" w:cstheme="majorHAnsi"/>
          <w:sz w:val="24"/>
          <w:szCs w:val="24"/>
        </w:rPr>
      </w:pPr>
      <w:r w:rsidRPr="00274A06">
        <w:rPr>
          <w:rFonts w:asciiTheme="majorHAnsi" w:hAnsiTheme="majorHAnsi" w:cstheme="majorHAnsi"/>
          <w:sz w:val="24"/>
          <w:szCs w:val="24"/>
        </w:rPr>
        <w:t xml:space="preserve">16.1-Fica definido neste instrumento os atos de força maior, que fogem do controle ou previsão por meios humanos , gerados pela natureza ou por acontecimentos que podem vir a  impedir ou prejudicar o bom cumprimento das demais cláusulas contratuais, tais como: </w:t>
      </w:r>
    </w:p>
    <w:p w14:paraId="3D461792" w14:textId="77777777" w:rsidR="00704AEC" w:rsidRPr="00274A06" w:rsidRDefault="00704AEC" w:rsidP="00704AEC">
      <w:pPr>
        <w:spacing w:line="360" w:lineRule="auto"/>
        <w:jc w:val="both"/>
        <w:rPr>
          <w:rFonts w:asciiTheme="majorHAnsi" w:hAnsiTheme="majorHAnsi" w:cstheme="majorHAnsi"/>
          <w:sz w:val="24"/>
          <w:szCs w:val="24"/>
        </w:rPr>
      </w:pPr>
      <w:r w:rsidRPr="00274A06">
        <w:rPr>
          <w:rFonts w:asciiTheme="majorHAnsi" w:hAnsiTheme="majorHAnsi" w:cstheme="majorHAnsi"/>
          <w:sz w:val="24"/>
          <w:szCs w:val="24"/>
        </w:rPr>
        <w:t>a) De origem natural: maremotos, terremotos, tsunamis, explosões vulcânicas, tornados, ciclones, furacões, tempestades desproporcionais, enchentes, desmoronamentos, incêndios,entre outros de desequilibrio das forças que regem a natureza.</w:t>
      </w:r>
    </w:p>
    <w:p w14:paraId="45032251" w14:textId="77777777" w:rsidR="00704AEC" w:rsidRPr="00274A06" w:rsidRDefault="00704AEC" w:rsidP="00704AEC">
      <w:pPr>
        <w:spacing w:line="360" w:lineRule="auto"/>
        <w:jc w:val="both"/>
        <w:rPr>
          <w:rFonts w:asciiTheme="majorHAnsi" w:hAnsiTheme="majorHAnsi" w:cstheme="majorHAnsi"/>
          <w:sz w:val="24"/>
          <w:szCs w:val="24"/>
        </w:rPr>
      </w:pPr>
      <w:r w:rsidRPr="00274A06">
        <w:rPr>
          <w:rFonts w:asciiTheme="majorHAnsi" w:hAnsiTheme="majorHAnsi" w:cstheme="majorHAnsi"/>
          <w:sz w:val="24"/>
          <w:szCs w:val="24"/>
        </w:rPr>
        <w:t>b) De origem humana: iminência de guerras e atos de guerra em território nacional ou estrangeiro desde que tal ato interfira na economia mundial , conflitos armados, revoluções sociais, anarquias, levantes populares de desobediência civil, guerrilhas, e outros causados pelo desequilibrio da ordem pública.</w:t>
      </w:r>
    </w:p>
    <w:p w14:paraId="244854F2" w14:textId="77777777" w:rsidR="00704AEC" w:rsidRPr="00274A06" w:rsidRDefault="00704AEC" w:rsidP="00704AEC">
      <w:pPr>
        <w:spacing w:line="360" w:lineRule="auto"/>
        <w:jc w:val="both"/>
        <w:rPr>
          <w:rFonts w:asciiTheme="majorHAnsi" w:hAnsiTheme="majorHAnsi" w:cstheme="majorHAnsi"/>
          <w:sz w:val="24"/>
          <w:szCs w:val="24"/>
        </w:rPr>
      </w:pPr>
      <w:r w:rsidRPr="00274A06">
        <w:rPr>
          <w:rFonts w:asciiTheme="majorHAnsi" w:hAnsiTheme="majorHAnsi" w:cstheme="majorHAnsi"/>
          <w:sz w:val="24"/>
          <w:szCs w:val="24"/>
        </w:rPr>
        <w:t>c) De origem desconhecida ou científica : epidemias, pandemias independente de sua causa e que afetem o equilibrio das atividades econômicas nacionais ou mundiais.</w:t>
      </w:r>
    </w:p>
    <w:p w14:paraId="05EF8163" w14:textId="77777777" w:rsidR="00704AEC" w:rsidRPr="00274A06" w:rsidRDefault="00704AEC" w:rsidP="00704AEC">
      <w:pPr>
        <w:spacing w:line="360" w:lineRule="auto"/>
        <w:jc w:val="both"/>
        <w:rPr>
          <w:rFonts w:asciiTheme="majorHAnsi" w:hAnsiTheme="majorHAnsi" w:cstheme="majorHAnsi"/>
          <w:sz w:val="24"/>
          <w:szCs w:val="24"/>
        </w:rPr>
      </w:pPr>
      <w:r w:rsidRPr="00274A06">
        <w:rPr>
          <w:rFonts w:asciiTheme="majorHAnsi" w:hAnsiTheme="majorHAnsi" w:cstheme="majorHAnsi"/>
          <w:sz w:val="24"/>
          <w:szCs w:val="24"/>
        </w:rPr>
        <w:t xml:space="preserve">d) De origem financeira: crises econômicas rigorosas, desequilibrio das finanças públicas que afetem a sociedade e atividades econômicas, alta volatividade da economia que impossibilitam a projeção financeira das atividades empresariais, bloqueios financeiros , atos governamentais nacionais e internacionais  que causem alta retração econômica,entre outros atos de força maior que causem o desequilibrio da economia e prejudiquem o bom cumprimento dos direitos e obrigações deste instrumento.  </w:t>
      </w:r>
    </w:p>
    <w:p w14:paraId="504372A7" w14:textId="77777777" w:rsidR="00704AEC" w:rsidRPr="00274A06" w:rsidRDefault="00704AEC" w:rsidP="00704AEC">
      <w:pPr>
        <w:spacing w:line="360" w:lineRule="auto"/>
        <w:jc w:val="both"/>
        <w:rPr>
          <w:rFonts w:asciiTheme="majorHAnsi" w:hAnsiTheme="majorHAnsi" w:cstheme="majorHAnsi"/>
          <w:sz w:val="24"/>
          <w:szCs w:val="24"/>
        </w:rPr>
      </w:pPr>
      <w:r w:rsidRPr="00274A06">
        <w:rPr>
          <w:rFonts w:asciiTheme="majorHAnsi" w:hAnsiTheme="majorHAnsi" w:cstheme="majorHAnsi"/>
          <w:sz w:val="24"/>
          <w:szCs w:val="24"/>
        </w:rPr>
        <w:lastRenderedPageBreak/>
        <w:t xml:space="preserve">e) De origem mercadológica: A não aceitação e ou  desinteresse do mercado consumidor dos ativos gerados </w:t>
      </w:r>
      <w:r>
        <w:rPr>
          <w:rFonts w:asciiTheme="majorHAnsi" w:hAnsiTheme="majorHAnsi" w:cstheme="majorHAnsi"/>
          <w:sz w:val="24"/>
          <w:szCs w:val="24"/>
        </w:rPr>
        <w:t>( CPR-V)</w:t>
      </w:r>
      <w:r w:rsidRPr="00274A06">
        <w:rPr>
          <w:rFonts w:asciiTheme="majorHAnsi" w:hAnsiTheme="majorHAnsi" w:cstheme="majorHAnsi"/>
          <w:sz w:val="24"/>
          <w:szCs w:val="24"/>
        </w:rPr>
        <w:t xml:space="preserve">, por quaisquer motivos explícitos ou implicitos, de ordem interna ou externa, que afetem o processo normal de comercialização e venda dos mesmos no mercado nacional ou internacional. </w:t>
      </w:r>
    </w:p>
    <w:p w14:paraId="469259A4" w14:textId="77777777" w:rsidR="00704AEC" w:rsidRPr="00274A06" w:rsidRDefault="00704AEC" w:rsidP="00704AEC">
      <w:pPr>
        <w:spacing w:line="360" w:lineRule="auto"/>
        <w:jc w:val="both"/>
        <w:rPr>
          <w:rFonts w:asciiTheme="majorHAnsi" w:hAnsiTheme="majorHAnsi" w:cstheme="majorHAnsi"/>
          <w:sz w:val="24"/>
          <w:szCs w:val="24"/>
        </w:rPr>
      </w:pPr>
      <w:r w:rsidRPr="00274A06">
        <w:rPr>
          <w:rFonts w:asciiTheme="majorHAnsi" w:hAnsiTheme="majorHAnsi" w:cstheme="majorHAnsi"/>
          <w:sz w:val="24"/>
          <w:szCs w:val="24"/>
        </w:rPr>
        <w:t>Parágrafo Primeiro: No momento em que ocorram atos de força maior, a Parte afetada deverá informar em até 30( trinta) dias da data da afetação á outra Parte, para que os direitos e obrigações deste Contrato sejam postergados pelo tempo de recuperação necessário para normalização da Parte afetada.</w:t>
      </w:r>
    </w:p>
    <w:p w14:paraId="7785D4C6" w14:textId="77777777" w:rsidR="00704AEC" w:rsidRPr="00274A06" w:rsidRDefault="00704AEC" w:rsidP="00704AEC">
      <w:pPr>
        <w:spacing w:line="360" w:lineRule="auto"/>
        <w:jc w:val="both"/>
        <w:rPr>
          <w:rFonts w:asciiTheme="majorHAnsi" w:hAnsiTheme="majorHAnsi" w:cstheme="majorHAnsi"/>
          <w:sz w:val="24"/>
          <w:szCs w:val="24"/>
        </w:rPr>
      </w:pPr>
      <w:r w:rsidRPr="00274A06">
        <w:rPr>
          <w:rFonts w:asciiTheme="majorHAnsi" w:hAnsiTheme="majorHAnsi" w:cstheme="majorHAnsi"/>
          <w:sz w:val="24"/>
          <w:szCs w:val="24"/>
        </w:rPr>
        <w:t>Parágrafo Segundo: Caso os efeitos da Força maior sejam irreversíveis ou de longa duração ( superior a três meses) então as Partes poderão resolver o Contrato , sem ônus para quaisquer das Partes.</w:t>
      </w:r>
    </w:p>
    <w:p w14:paraId="644094DB" w14:textId="77777777" w:rsidR="00704AEC" w:rsidRPr="00274A06" w:rsidRDefault="00704AEC" w:rsidP="00704AEC">
      <w:pPr>
        <w:spacing w:after="0" w:line="360" w:lineRule="auto"/>
        <w:rPr>
          <w:rFonts w:asciiTheme="majorHAnsi" w:hAnsiTheme="majorHAnsi" w:cstheme="majorHAnsi"/>
          <w:b/>
          <w:color w:val="000000" w:themeColor="text1"/>
          <w:sz w:val="24"/>
          <w:szCs w:val="24"/>
          <w:lang w:val="es-ES"/>
        </w:rPr>
      </w:pPr>
      <w:r w:rsidRPr="00274A06">
        <w:rPr>
          <w:rFonts w:asciiTheme="majorHAnsi" w:hAnsiTheme="majorHAnsi" w:cstheme="majorHAnsi"/>
          <w:b/>
          <w:color w:val="000000" w:themeColor="text1"/>
          <w:sz w:val="24"/>
          <w:szCs w:val="24"/>
        </w:rPr>
        <w:t xml:space="preserve">Cláusula 17ª. </w:t>
      </w:r>
      <w:r w:rsidRPr="00274A06">
        <w:rPr>
          <w:rFonts w:asciiTheme="majorHAnsi" w:hAnsiTheme="majorHAnsi" w:cstheme="majorHAnsi"/>
          <w:b/>
          <w:color w:val="000000" w:themeColor="text1"/>
          <w:sz w:val="24"/>
          <w:szCs w:val="24"/>
          <w:lang w:val="es-ES"/>
        </w:rPr>
        <w:t>DAS DISPOSIÇÕES GERAIS</w:t>
      </w:r>
    </w:p>
    <w:p w14:paraId="1C9B892D" w14:textId="77777777" w:rsidR="00704AEC" w:rsidRPr="00274A06" w:rsidRDefault="00704AEC" w:rsidP="00704AEC">
      <w:pPr>
        <w:tabs>
          <w:tab w:val="left" w:pos="8505"/>
        </w:tabs>
        <w:spacing w:after="0" w:line="360" w:lineRule="auto"/>
        <w:jc w:val="both"/>
        <w:rPr>
          <w:rFonts w:asciiTheme="majorHAnsi" w:hAnsiTheme="majorHAnsi" w:cstheme="majorHAnsi"/>
          <w:color w:val="000000" w:themeColor="text1"/>
          <w:sz w:val="24"/>
          <w:szCs w:val="24"/>
        </w:rPr>
      </w:pPr>
      <w:r w:rsidRPr="00274A06">
        <w:rPr>
          <w:rFonts w:asciiTheme="majorHAnsi" w:hAnsiTheme="majorHAnsi" w:cstheme="majorHAnsi"/>
          <w:b/>
          <w:color w:val="000000" w:themeColor="text1"/>
          <w:sz w:val="24"/>
          <w:szCs w:val="24"/>
        </w:rPr>
        <w:t>17.1-</w:t>
      </w:r>
      <w:r w:rsidRPr="00274A06">
        <w:rPr>
          <w:rFonts w:asciiTheme="majorHAnsi" w:hAnsiTheme="majorHAnsi" w:cstheme="majorHAnsi"/>
          <w:color w:val="000000" w:themeColor="text1"/>
          <w:sz w:val="24"/>
          <w:szCs w:val="24"/>
        </w:rPr>
        <w:t>As partes reciprocamente reconhecem que todos os direitos e obrigações deste contrato valem e devem ser respeitadas e cumpridas pelas partes contratantes, por si e por seus herdeiros e sucessores.</w:t>
      </w:r>
    </w:p>
    <w:p w14:paraId="15EA413E" w14:textId="77777777" w:rsidR="00704AEC" w:rsidRPr="00274A06" w:rsidRDefault="00704AEC" w:rsidP="00704AEC">
      <w:pPr>
        <w:spacing w:after="0" w:line="360" w:lineRule="auto"/>
        <w:jc w:val="both"/>
        <w:rPr>
          <w:rFonts w:asciiTheme="majorHAnsi" w:hAnsiTheme="majorHAnsi" w:cstheme="majorHAnsi"/>
          <w:color w:val="000000" w:themeColor="text1"/>
          <w:sz w:val="24"/>
          <w:szCs w:val="24"/>
          <w:lang w:val="es-ES"/>
        </w:rPr>
      </w:pPr>
      <w:r w:rsidRPr="00274A06">
        <w:rPr>
          <w:rFonts w:asciiTheme="majorHAnsi" w:hAnsiTheme="majorHAnsi" w:cstheme="majorHAnsi"/>
          <w:b/>
          <w:bCs/>
          <w:color w:val="000000" w:themeColor="text1"/>
          <w:sz w:val="24"/>
          <w:szCs w:val="24"/>
          <w:lang w:val="es-ES"/>
        </w:rPr>
        <w:t>17.2-</w:t>
      </w:r>
      <w:r w:rsidRPr="00274A06">
        <w:rPr>
          <w:rFonts w:asciiTheme="majorHAnsi" w:hAnsiTheme="majorHAnsi" w:cstheme="majorHAnsi"/>
          <w:color w:val="000000" w:themeColor="text1"/>
          <w:sz w:val="24"/>
          <w:szCs w:val="24"/>
          <w:lang w:val="es-ES"/>
        </w:rPr>
        <w:t xml:space="preserve"> Este instrumento constituí o </w:t>
      </w:r>
      <w:proofErr w:type="spellStart"/>
      <w:r w:rsidRPr="00274A06">
        <w:rPr>
          <w:rFonts w:asciiTheme="majorHAnsi" w:hAnsiTheme="majorHAnsi" w:cstheme="majorHAnsi"/>
          <w:color w:val="000000" w:themeColor="text1"/>
          <w:sz w:val="24"/>
          <w:szCs w:val="24"/>
          <w:lang w:val="es-ES"/>
        </w:rPr>
        <w:t>acordo</w:t>
      </w:r>
      <w:proofErr w:type="spellEnd"/>
      <w:r w:rsidRPr="00274A06">
        <w:rPr>
          <w:rFonts w:asciiTheme="majorHAnsi" w:hAnsiTheme="majorHAnsi" w:cstheme="majorHAnsi"/>
          <w:color w:val="000000" w:themeColor="text1"/>
          <w:sz w:val="24"/>
          <w:szCs w:val="24"/>
          <w:lang w:val="es-ES"/>
        </w:rPr>
        <w:t xml:space="preserve"> completo entre </w:t>
      </w:r>
      <w:proofErr w:type="spellStart"/>
      <w:r w:rsidRPr="00274A06">
        <w:rPr>
          <w:rFonts w:asciiTheme="majorHAnsi" w:hAnsiTheme="majorHAnsi" w:cstheme="majorHAnsi"/>
          <w:color w:val="000000" w:themeColor="text1"/>
          <w:sz w:val="24"/>
          <w:szCs w:val="24"/>
          <w:lang w:val="es-ES"/>
        </w:rPr>
        <w:t>as</w:t>
      </w:r>
      <w:proofErr w:type="spellEnd"/>
      <w:r w:rsidRPr="00274A06">
        <w:rPr>
          <w:rFonts w:asciiTheme="majorHAnsi" w:hAnsiTheme="majorHAnsi" w:cstheme="majorHAnsi"/>
          <w:color w:val="000000" w:themeColor="text1"/>
          <w:sz w:val="24"/>
          <w:szCs w:val="24"/>
          <w:lang w:val="es-ES"/>
        </w:rPr>
        <w:t xml:space="preserve"> Partes </w:t>
      </w:r>
      <w:proofErr w:type="spellStart"/>
      <w:r w:rsidRPr="00274A06">
        <w:rPr>
          <w:rFonts w:asciiTheme="majorHAnsi" w:hAnsiTheme="majorHAnsi" w:cstheme="majorHAnsi"/>
          <w:color w:val="000000" w:themeColor="text1"/>
          <w:sz w:val="24"/>
          <w:szCs w:val="24"/>
          <w:lang w:val="es-ES"/>
        </w:rPr>
        <w:t>com</w:t>
      </w:r>
      <w:proofErr w:type="spellEnd"/>
      <w:r w:rsidRPr="00274A06">
        <w:rPr>
          <w:rFonts w:asciiTheme="majorHAnsi" w:hAnsiTheme="majorHAnsi" w:cstheme="majorHAnsi"/>
          <w:color w:val="000000" w:themeColor="text1"/>
          <w:sz w:val="24"/>
          <w:szCs w:val="24"/>
          <w:lang w:val="es-ES"/>
        </w:rPr>
        <w:t xml:space="preserve"> </w:t>
      </w:r>
      <w:proofErr w:type="spellStart"/>
      <w:r w:rsidRPr="00274A06">
        <w:rPr>
          <w:rFonts w:asciiTheme="majorHAnsi" w:hAnsiTheme="majorHAnsi" w:cstheme="majorHAnsi"/>
          <w:color w:val="000000" w:themeColor="text1"/>
          <w:sz w:val="24"/>
          <w:szCs w:val="24"/>
          <w:lang w:val="es-ES"/>
        </w:rPr>
        <w:t>relação</w:t>
      </w:r>
      <w:proofErr w:type="spellEnd"/>
      <w:r w:rsidRPr="00274A06">
        <w:rPr>
          <w:rFonts w:asciiTheme="majorHAnsi" w:hAnsiTheme="majorHAnsi" w:cstheme="majorHAnsi"/>
          <w:color w:val="000000" w:themeColor="text1"/>
          <w:sz w:val="24"/>
          <w:szCs w:val="24"/>
          <w:lang w:val="es-ES"/>
        </w:rPr>
        <w:t xml:space="preserve"> </w:t>
      </w:r>
      <w:proofErr w:type="spellStart"/>
      <w:r w:rsidRPr="00274A06">
        <w:rPr>
          <w:rFonts w:asciiTheme="majorHAnsi" w:hAnsiTheme="majorHAnsi" w:cstheme="majorHAnsi"/>
          <w:color w:val="000000" w:themeColor="text1"/>
          <w:sz w:val="24"/>
          <w:szCs w:val="24"/>
          <w:lang w:val="es-ES"/>
        </w:rPr>
        <w:t>aos</w:t>
      </w:r>
      <w:proofErr w:type="spellEnd"/>
      <w:r w:rsidRPr="00274A06">
        <w:rPr>
          <w:rFonts w:asciiTheme="majorHAnsi" w:hAnsiTheme="majorHAnsi" w:cstheme="majorHAnsi"/>
          <w:color w:val="000000" w:themeColor="text1"/>
          <w:sz w:val="24"/>
          <w:szCs w:val="24"/>
          <w:lang w:val="es-ES"/>
        </w:rPr>
        <w:t xml:space="preserve"> </w:t>
      </w:r>
      <w:proofErr w:type="spellStart"/>
      <w:r w:rsidRPr="00274A06">
        <w:rPr>
          <w:rFonts w:asciiTheme="majorHAnsi" w:hAnsiTheme="majorHAnsi" w:cstheme="majorHAnsi"/>
          <w:color w:val="000000" w:themeColor="text1"/>
          <w:sz w:val="24"/>
          <w:szCs w:val="24"/>
          <w:lang w:val="es-ES"/>
        </w:rPr>
        <w:t>assuntos</w:t>
      </w:r>
      <w:proofErr w:type="spellEnd"/>
      <w:r w:rsidRPr="00274A06">
        <w:rPr>
          <w:rFonts w:asciiTheme="majorHAnsi" w:hAnsiTheme="majorHAnsi" w:cstheme="majorHAnsi"/>
          <w:color w:val="000000" w:themeColor="text1"/>
          <w:sz w:val="24"/>
          <w:szCs w:val="24"/>
          <w:lang w:val="es-ES"/>
        </w:rPr>
        <w:t xml:space="preserve"> aquí tratados e </w:t>
      </w:r>
      <w:proofErr w:type="spellStart"/>
      <w:r w:rsidRPr="00274A06">
        <w:rPr>
          <w:rFonts w:asciiTheme="majorHAnsi" w:hAnsiTheme="majorHAnsi" w:cstheme="majorHAnsi"/>
          <w:color w:val="000000" w:themeColor="text1"/>
          <w:sz w:val="24"/>
          <w:szCs w:val="24"/>
          <w:lang w:val="es-ES"/>
        </w:rPr>
        <w:t>substitui</w:t>
      </w:r>
      <w:proofErr w:type="spellEnd"/>
      <w:r w:rsidRPr="00274A06">
        <w:rPr>
          <w:rFonts w:asciiTheme="majorHAnsi" w:hAnsiTheme="majorHAnsi" w:cstheme="majorHAnsi"/>
          <w:color w:val="000000" w:themeColor="text1"/>
          <w:sz w:val="24"/>
          <w:szCs w:val="24"/>
          <w:lang w:val="es-ES"/>
        </w:rPr>
        <w:t xml:space="preserve"> </w:t>
      </w:r>
      <w:proofErr w:type="spellStart"/>
      <w:r w:rsidRPr="00274A06">
        <w:rPr>
          <w:rFonts w:asciiTheme="majorHAnsi" w:hAnsiTheme="majorHAnsi" w:cstheme="majorHAnsi"/>
          <w:color w:val="000000" w:themeColor="text1"/>
          <w:sz w:val="24"/>
          <w:szCs w:val="24"/>
          <w:lang w:val="es-ES"/>
        </w:rPr>
        <w:t>quaisquer</w:t>
      </w:r>
      <w:proofErr w:type="spellEnd"/>
      <w:r w:rsidRPr="00274A06">
        <w:rPr>
          <w:rFonts w:asciiTheme="majorHAnsi" w:hAnsiTheme="majorHAnsi" w:cstheme="majorHAnsi"/>
          <w:color w:val="000000" w:themeColor="text1"/>
          <w:sz w:val="24"/>
          <w:szCs w:val="24"/>
          <w:lang w:val="es-ES"/>
        </w:rPr>
        <w:t xml:space="preserve"> </w:t>
      </w:r>
      <w:proofErr w:type="spellStart"/>
      <w:r w:rsidRPr="00274A06">
        <w:rPr>
          <w:rFonts w:asciiTheme="majorHAnsi" w:hAnsiTheme="majorHAnsi" w:cstheme="majorHAnsi"/>
          <w:color w:val="000000" w:themeColor="text1"/>
          <w:sz w:val="24"/>
          <w:szCs w:val="24"/>
          <w:lang w:val="es-ES"/>
        </w:rPr>
        <w:t>discussões</w:t>
      </w:r>
      <w:proofErr w:type="spellEnd"/>
      <w:r w:rsidRPr="00274A06">
        <w:rPr>
          <w:rFonts w:asciiTheme="majorHAnsi" w:hAnsiTheme="majorHAnsi" w:cstheme="majorHAnsi"/>
          <w:color w:val="000000" w:themeColor="text1"/>
          <w:sz w:val="24"/>
          <w:szCs w:val="24"/>
          <w:lang w:val="es-ES"/>
        </w:rPr>
        <w:t xml:space="preserve"> </w:t>
      </w:r>
      <w:proofErr w:type="spellStart"/>
      <w:r w:rsidRPr="00274A06">
        <w:rPr>
          <w:rFonts w:asciiTheme="majorHAnsi" w:hAnsiTheme="majorHAnsi" w:cstheme="majorHAnsi"/>
          <w:color w:val="000000" w:themeColor="text1"/>
          <w:sz w:val="24"/>
          <w:szCs w:val="24"/>
          <w:lang w:val="es-ES"/>
        </w:rPr>
        <w:t>ou</w:t>
      </w:r>
      <w:proofErr w:type="spellEnd"/>
      <w:r w:rsidRPr="00274A06">
        <w:rPr>
          <w:rFonts w:asciiTheme="majorHAnsi" w:hAnsiTheme="majorHAnsi" w:cstheme="majorHAnsi"/>
          <w:color w:val="000000" w:themeColor="text1"/>
          <w:sz w:val="24"/>
          <w:szCs w:val="24"/>
          <w:lang w:val="es-ES"/>
        </w:rPr>
        <w:t xml:space="preserve"> tratativas </w:t>
      </w:r>
      <w:proofErr w:type="spellStart"/>
      <w:r w:rsidRPr="00274A06">
        <w:rPr>
          <w:rFonts w:asciiTheme="majorHAnsi" w:hAnsiTheme="majorHAnsi" w:cstheme="majorHAnsi"/>
          <w:color w:val="000000" w:themeColor="text1"/>
          <w:sz w:val="24"/>
          <w:szCs w:val="24"/>
          <w:lang w:val="es-ES"/>
        </w:rPr>
        <w:t>prévias</w:t>
      </w:r>
      <w:proofErr w:type="spellEnd"/>
      <w:r w:rsidRPr="00274A06">
        <w:rPr>
          <w:rFonts w:asciiTheme="majorHAnsi" w:hAnsiTheme="majorHAnsi" w:cstheme="majorHAnsi"/>
          <w:color w:val="000000" w:themeColor="text1"/>
          <w:sz w:val="24"/>
          <w:szCs w:val="24"/>
          <w:lang w:val="es-ES"/>
        </w:rPr>
        <w:t xml:space="preserve">, </w:t>
      </w:r>
      <w:proofErr w:type="spellStart"/>
      <w:r w:rsidRPr="00274A06">
        <w:rPr>
          <w:rFonts w:asciiTheme="majorHAnsi" w:hAnsiTheme="majorHAnsi" w:cstheme="majorHAnsi"/>
          <w:color w:val="000000" w:themeColor="text1"/>
          <w:sz w:val="24"/>
          <w:szCs w:val="24"/>
          <w:lang w:val="es-ES"/>
        </w:rPr>
        <w:t>quer</w:t>
      </w:r>
      <w:proofErr w:type="spellEnd"/>
      <w:r w:rsidRPr="00274A06">
        <w:rPr>
          <w:rFonts w:asciiTheme="majorHAnsi" w:hAnsiTheme="majorHAnsi" w:cstheme="majorHAnsi"/>
          <w:color w:val="000000" w:themeColor="text1"/>
          <w:sz w:val="24"/>
          <w:szCs w:val="24"/>
          <w:lang w:val="es-ES"/>
        </w:rPr>
        <w:t xml:space="preserve"> por </w:t>
      </w:r>
      <w:proofErr w:type="spellStart"/>
      <w:r w:rsidRPr="00274A06">
        <w:rPr>
          <w:rFonts w:asciiTheme="majorHAnsi" w:hAnsiTheme="majorHAnsi" w:cstheme="majorHAnsi"/>
          <w:color w:val="000000" w:themeColor="text1"/>
          <w:sz w:val="24"/>
          <w:szCs w:val="24"/>
          <w:lang w:val="es-ES"/>
        </w:rPr>
        <w:t>meios</w:t>
      </w:r>
      <w:proofErr w:type="spellEnd"/>
      <w:r w:rsidRPr="00274A06">
        <w:rPr>
          <w:rFonts w:asciiTheme="majorHAnsi" w:hAnsiTheme="majorHAnsi" w:cstheme="majorHAnsi"/>
          <w:color w:val="000000" w:themeColor="text1"/>
          <w:sz w:val="24"/>
          <w:szCs w:val="24"/>
          <w:lang w:val="es-ES"/>
        </w:rPr>
        <w:t xml:space="preserve"> </w:t>
      </w:r>
      <w:proofErr w:type="spellStart"/>
      <w:r w:rsidRPr="00274A06">
        <w:rPr>
          <w:rFonts w:asciiTheme="majorHAnsi" w:hAnsiTheme="majorHAnsi" w:cstheme="majorHAnsi"/>
          <w:color w:val="000000" w:themeColor="text1"/>
          <w:sz w:val="24"/>
          <w:szCs w:val="24"/>
          <w:lang w:val="es-ES"/>
        </w:rPr>
        <w:t>eletrônicos</w:t>
      </w:r>
      <w:proofErr w:type="spellEnd"/>
      <w:r w:rsidRPr="00274A06">
        <w:rPr>
          <w:rFonts w:asciiTheme="majorHAnsi" w:hAnsiTheme="majorHAnsi" w:cstheme="majorHAnsi"/>
          <w:color w:val="000000" w:themeColor="text1"/>
          <w:sz w:val="24"/>
          <w:szCs w:val="24"/>
          <w:lang w:val="es-ES"/>
        </w:rPr>
        <w:t xml:space="preserve"> </w:t>
      </w:r>
      <w:proofErr w:type="spellStart"/>
      <w:r w:rsidRPr="00274A06">
        <w:rPr>
          <w:rFonts w:asciiTheme="majorHAnsi" w:hAnsiTheme="majorHAnsi" w:cstheme="majorHAnsi"/>
          <w:color w:val="000000" w:themeColor="text1"/>
          <w:sz w:val="24"/>
          <w:szCs w:val="24"/>
          <w:lang w:val="es-ES"/>
        </w:rPr>
        <w:t>ou</w:t>
      </w:r>
      <w:proofErr w:type="spellEnd"/>
      <w:r w:rsidRPr="00274A06">
        <w:rPr>
          <w:rFonts w:asciiTheme="majorHAnsi" w:hAnsiTheme="majorHAnsi" w:cstheme="majorHAnsi"/>
          <w:color w:val="000000" w:themeColor="text1"/>
          <w:sz w:val="24"/>
          <w:szCs w:val="24"/>
          <w:lang w:val="es-ES"/>
        </w:rPr>
        <w:t xml:space="preserve"> aplicativos de </w:t>
      </w:r>
      <w:proofErr w:type="spellStart"/>
      <w:r w:rsidRPr="00274A06">
        <w:rPr>
          <w:rFonts w:asciiTheme="majorHAnsi" w:hAnsiTheme="majorHAnsi" w:cstheme="majorHAnsi"/>
          <w:color w:val="000000" w:themeColor="text1"/>
          <w:sz w:val="24"/>
          <w:szCs w:val="24"/>
          <w:lang w:val="es-ES"/>
        </w:rPr>
        <w:t>qualquer</w:t>
      </w:r>
      <w:proofErr w:type="spellEnd"/>
      <w:r w:rsidRPr="00274A06">
        <w:rPr>
          <w:rFonts w:asciiTheme="majorHAnsi" w:hAnsiTheme="majorHAnsi" w:cstheme="majorHAnsi"/>
          <w:color w:val="000000" w:themeColor="text1"/>
          <w:sz w:val="24"/>
          <w:szCs w:val="24"/>
          <w:lang w:val="es-ES"/>
        </w:rPr>
        <w:t xml:space="preserve"> </w:t>
      </w:r>
      <w:proofErr w:type="spellStart"/>
      <w:r w:rsidRPr="00274A06">
        <w:rPr>
          <w:rFonts w:asciiTheme="majorHAnsi" w:hAnsiTheme="majorHAnsi" w:cstheme="majorHAnsi"/>
          <w:color w:val="000000" w:themeColor="text1"/>
          <w:sz w:val="24"/>
          <w:szCs w:val="24"/>
          <w:lang w:val="es-ES"/>
        </w:rPr>
        <w:t>natureza</w:t>
      </w:r>
      <w:proofErr w:type="spellEnd"/>
      <w:r w:rsidRPr="00274A06">
        <w:rPr>
          <w:rFonts w:asciiTheme="majorHAnsi" w:hAnsiTheme="majorHAnsi" w:cstheme="majorHAnsi"/>
          <w:color w:val="000000" w:themeColor="text1"/>
          <w:sz w:val="24"/>
          <w:szCs w:val="24"/>
          <w:lang w:val="es-ES"/>
        </w:rPr>
        <w:t>.</w:t>
      </w:r>
    </w:p>
    <w:p w14:paraId="56D59C59" w14:textId="671DD352" w:rsidR="00704AEC" w:rsidRPr="00274A06" w:rsidRDefault="00704AEC" w:rsidP="00704AEC">
      <w:pPr>
        <w:spacing w:after="0" w:line="360" w:lineRule="auto"/>
        <w:jc w:val="both"/>
        <w:rPr>
          <w:rFonts w:asciiTheme="majorHAnsi" w:hAnsiTheme="majorHAnsi" w:cstheme="majorHAnsi"/>
          <w:color w:val="000000" w:themeColor="text1"/>
          <w:sz w:val="24"/>
          <w:szCs w:val="24"/>
          <w:lang w:val="es-ES"/>
        </w:rPr>
      </w:pPr>
      <w:r w:rsidRPr="00274A06">
        <w:rPr>
          <w:rFonts w:asciiTheme="majorHAnsi" w:hAnsiTheme="majorHAnsi" w:cstheme="majorHAnsi"/>
          <w:b/>
          <w:bCs/>
          <w:color w:val="000000" w:themeColor="text1"/>
          <w:sz w:val="24"/>
          <w:szCs w:val="24"/>
          <w:lang w:val="es-ES"/>
        </w:rPr>
        <w:t>1</w:t>
      </w:r>
      <w:r w:rsidR="00E707FA">
        <w:rPr>
          <w:rFonts w:asciiTheme="majorHAnsi" w:hAnsiTheme="majorHAnsi" w:cstheme="majorHAnsi"/>
          <w:b/>
          <w:bCs/>
          <w:color w:val="000000" w:themeColor="text1"/>
          <w:sz w:val="24"/>
          <w:szCs w:val="24"/>
          <w:lang w:val="es-ES"/>
        </w:rPr>
        <w:t>7</w:t>
      </w:r>
      <w:r w:rsidRPr="00274A06">
        <w:rPr>
          <w:rFonts w:asciiTheme="majorHAnsi" w:hAnsiTheme="majorHAnsi" w:cstheme="majorHAnsi"/>
          <w:b/>
          <w:bCs/>
          <w:color w:val="000000" w:themeColor="text1"/>
          <w:sz w:val="24"/>
          <w:szCs w:val="24"/>
          <w:lang w:val="es-ES"/>
        </w:rPr>
        <w:t>.3-</w:t>
      </w:r>
      <w:r w:rsidRPr="00274A06">
        <w:rPr>
          <w:rFonts w:asciiTheme="majorHAnsi" w:hAnsiTheme="majorHAnsi" w:cstheme="majorHAnsi"/>
          <w:color w:val="000000" w:themeColor="text1"/>
          <w:sz w:val="24"/>
          <w:szCs w:val="24"/>
          <w:lang w:val="es-ES"/>
        </w:rPr>
        <w:t xml:space="preserve">Este Contrato </w:t>
      </w:r>
      <w:proofErr w:type="spellStart"/>
      <w:r w:rsidRPr="00274A06">
        <w:rPr>
          <w:rFonts w:asciiTheme="majorHAnsi" w:hAnsiTheme="majorHAnsi" w:cstheme="majorHAnsi"/>
          <w:color w:val="000000" w:themeColor="text1"/>
          <w:sz w:val="24"/>
          <w:szCs w:val="24"/>
          <w:lang w:val="es-ES"/>
        </w:rPr>
        <w:t>não</w:t>
      </w:r>
      <w:proofErr w:type="spellEnd"/>
      <w:r w:rsidRPr="00274A06">
        <w:rPr>
          <w:rFonts w:asciiTheme="majorHAnsi" w:hAnsiTheme="majorHAnsi" w:cstheme="majorHAnsi"/>
          <w:color w:val="000000" w:themeColor="text1"/>
          <w:sz w:val="24"/>
          <w:szCs w:val="24"/>
          <w:lang w:val="es-ES"/>
        </w:rPr>
        <w:t xml:space="preserve"> </w:t>
      </w:r>
      <w:proofErr w:type="spellStart"/>
      <w:r w:rsidRPr="00274A06">
        <w:rPr>
          <w:rFonts w:asciiTheme="majorHAnsi" w:hAnsiTheme="majorHAnsi" w:cstheme="majorHAnsi"/>
          <w:color w:val="000000" w:themeColor="text1"/>
          <w:sz w:val="24"/>
          <w:szCs w:val="24"/>
          <w:lang w:val="es-ES"/>
        </w:rPr>
        <w:t>poderá</w:t>
      </w:r>
      <w:proofErr w:type="spellEnd"/>
      <w:r w:rsidRPr="00274A06">
        <w:rPr>
          <w:rFonts w:asciiTheme="majorHAnsi" w:hAnsiTheme="majorHAnsi" w:cstheme="majorHAnsi"/>
          <w:color w:val="000000" w:themeColor="text1"/>
          <w:sz w:val="24"/>
          <w:szCs w:val="24"/>
          <w:lang w:val="es-ES"/>
        </w:rPr>
        <w:t xml:space="preserve"> ser modificado, </w:t>
      </w:r>
      <w:proofErr w:type="spellStart"/>
      <w:r w:rsidRPr="00274A06">
        <w:rPr>
          <w:rFonts w:asciiTheme="majorHAnsi" w:hAnsiTheme="majorHAnsi" w:cstheme="majorHAnsi"/>
          <w:color w:val="000000" w:themeColor="text1"/>
          <w:sz w:val="24"/>
          <w:szCs w:val="24"/>
          <w:lang w:val="es-ES"/>
        </w:rPr>
        <w:t>exceto</w:t>
      </w:r>
      <w:proofErr w:type="spellEnd"/>
      <w:r w:rsidRPr="00274A06">
        <w:rPr>
          <w:rFonts w:asciiTheme="majorHAnsi" w:hAnsiTheme="majorHAnsi" w:cstheme="majorHAnsi"/>
          <w:color w:val="000000" w:themeColor="text1"/>
          <w:sz w:val="24"/>
          <w:szCs w:val="24"/>
          <w:lang w:val="es-ES"/>
        </w:rPr>
        <w:t xml:space="preserve"> por aditivos </w:t>
      </w:r>
      <w:proofErr w:type="spellStart"/>
      <w:r w:rsidRPr="00274A06">
        <w:rPr>
          <w:rFonts w:asciiTheme="majorHAnsi" w:hAnsiTheme="majorHAnsi" w:cstheme="majorHAnsi"/>
          <w:color w:val="000000" w:themeColor="text1"/>
          <w:sz w:val="24"/>
          <w:szCs w:val="24"/>
          <w:lang w:val="es-ES"/>
        </w:rPr>
        <w:t>devidamente</w:t>
      </w:r>
      <w:proofErr w:type="spellEnd"/>
      <w:r w:rsidRPr="00274A06">
        <w:rPr>
          <w:rFonts w:asciiTheme="majorHAnsi" w:hAnsiTheme="majorHAnsi" w:cstheme="majorHAnsi"/>
          <w:color w:val="000000" w:themeColor="text1"/>
          <w:sz w:val="24"/>
          <w:szCs w:val="24"/>
          <w:lang w:val="es-ES"/>
        </w:rPr>
        <w:t xml:space="preserve"> </w:t>
      </w:r>
      <w:proofErr w:type="spellStart"/>
      <w:r w:rsidRPr="00274A06">
        <w:rPr>
          <w:rFonts w:asciiTheme="majorHAnsi" w:hAnsiTheme="majorHAnsi" w:cstheme="majorHAnsi"/>
          <w:color w:val="000000" w:themeColor="text1"/>
          <w:sz w:val="24"/>
          <w:szCs w:val="24"/>
          <w:lang w:val="es-ES"/>
        </w:rPr>
        <w:t>assinados</w:t>
      </w:r>
      <w:proofErr w:type="spellEnd"/>
      <w:r w:rsidRPr="00274A06">
        <w:rPr>
          <w:rFonts w:asciiTheme="majorHAnsi" w:hAnsiTheme="majorHAnsi" w:cstheme="majorHAnsi"/>
          <w:color w:val="000000" w:themeColor="text1"/>
          <w:sz w:val="24"/>
          <w:szCs w:val="24"/>
          <w:lang w:val="es-ES"/>
        </w:rPr>
        <w:t xml:space="preserve"> pelas partes. </w:t>
      </w:r>
    </w:p>
    <w:p w14:paraId="5BDBDE58" w14:textId="176AEB80" w:rsidR="00704AEC" w:rsidRPr="00274A06" w:rsidRDefault="00704AEC" w:rsidP="00704AEC">
      <w:pPr>
        <w:spacing w:after="0" w:line="360" w:lineRule="auto"/>
        <w:jc w:val="both"/>
        <w:rPr>
          <w:rFonts w:asciiTheme="majorHAnsi" w:hAnsiTheme="majorHAnsi" w:cstheme="majorHAnsi"/>
          <w:color w:val="000000" w:themeColor="text1"/>
          <w:sz w:val="24"/>
          <w:szCs w:val="24"/>
          <w:lang w:val="es-ES"/>
        </w:rPr>
      </w:pPr>
      <w:r w:rsidRPr="00274A06">
        <w:rPr>
          <w:rFonts w:asciiTheme="majorHAnsi" w:hAnsiTheme="majorHAnsi" w:cstheme="majorHAnsi"/>
          <w:color w:val="000000" w:themeColor="text1"/>
          <w:sz w:val="24"/>
          <w:szCs w:val="24"/>
          <w:lang w:val="es-ES"/>
        </w:rPr>
        <w:t>1</w:t>
      </w:r>
      <w:r w:rsidR="00E707FA">
        <w:rPr>
          <w:rFonts w:asciiTheme="majorHAnsi" w:hAnsiTheme="majorHAnsi" w:cstheme="majorHAnsi"/>
          <w:color w:val="000000" w:themeColor="text1"/>
          <w:sz w:val="24"/>
          <w:szCs w:val="24"/>
          <w:lang w:val="es-ES"/>
        </w:rPr>
        <w:t>7</w:t>
      </w:r>
      <w:r w:rsidRPr="00274A06">
        <w:rPr>
          <w:rFonts w:asciiTheme="majorHAnsi" w:hAnsiTheme="majorHAnsi" w:cstheme="majorHAnsi"/>
          <w:color w:val="000000" w:themeColor="text1"/>
          <w:sz w:val="24"/>
          <w:szCs w:val="24"/>
          <w:lang w:val="es-ES"/>
        </w:rPr>
        <w:t xml:space="preserve">.4- Este Contrato e </w:t>
      </w:r>
      <w:proofErr w:type="spellStart"/>
      <w:r w:rsidRPr="00274A06">
        <w:rPr>
          <w:rFonts w:asciiTheme="majorHAnsi" w:hAnsiTheme="majorHAnsi" w:cstheme="majorHAnsi"/>
          <w:color w:val="000000" w:themeColor="text1"/>
          <w:sz w:val="24"/>
          <w:szCs w:val="24"/>
          <w:lang w:val="es-ES"/>
        </w:rPr>
        <w:t>seus</w:t>
      </w:r>
      <w:proofErr w:type="spellEnd"/>
      <w:r w:rsidRPr="00274A06">
        <w:rPr>
          <w:rFonts w:asciiTheme="majorHAnsi" w:hAnsiTheme="majorHAnsi" w:cstheme="majorHAnsi"/>
          <w:color w:val="000000" w:themeColor="text1"/>
          <w:sz w:val="24"/>
          <w:szCs w:val="24"/>
          <w:lang w:val="es-ES"/>
        </w:rPr>
        <w:t xml:space="preserve"> </w:t>
      </w:r>
      <w:proofErr w:type="spellStart"/>
      <w:r w:rsidRPr="00274A06">
        <w:rPr>
          <w:rFonts w:asciiTheme="majorHAnsi" w:hAnsiTheme="majorHAnsi" w:cstheme="majorHAnsi"/>
          <w:color w:val="000000" w:themeColor="text1"/>
          <w:sz w:val="24"/>
          <w:szCs w:val="24"/>
          <w:lang w:val="es-ES"/>
        </w:rPr>
        <w:t>direitos</w:t>
      </w:r>
      <w:proofErr w:type="spellEnd"/>
      <w:r w:rsidRPr="00274A06">
        <w:rPr>
          <w:rFonts w:asciiTheme="majorHAnsi" w:hAnsiTheme="majorHAnsi" w:cstheme="majorHAnsi"/>
          <w:color w:val="000000" w:themeColor="text1"/>
          <w:sz w:val="24"/>
          <w:szCs w:val="24"/>
          <w:lang w:val="es-ES"/>
        </w:rPr>
        <w:t xml:space="preserve"> e </w:t>
      </w:r>
      <w:proofErr w:type="spellStart"/>
      <w:r w:rsidRPr="00274A06">
        <w:rPr>
          <w:rFonts w:asciiTheme="majorHAnsi" w:hAnsiTheme="majorHAnsi" w:cstheme="majorHAnsi"/>
          <w:color w:val="000000" w:themeColor="text1"/>
          <w:sz w:val="24"/>
          <w:szCs w:val="24"/>
          <w:lang w:val="es-ES"/>
        </w:rPr>
        <w:t>deveres</w:t>
      </w:r>
      <w:proofErr w:type="spellEnd"/>
      <w:r w:rsidRPr="00274A06">
        <w:rPr>
          <w:rFonts w:asciiTheme="majorHAnsi" w:hAnsiTheme="majorHAnsi" w:cstheme="majorHAnsi"/>
          <w:color w:val="000000" w:themeColor="text1"/>
          <w:sz w:val="24"/>
          <w:szCs w:val="24"/>
          <w:lang w:val="es-ES"/>
        </w:rPr>
        <w:t xml:space="preserve"> </w:t>
      </w:r>
      <w:proofErr w:type="spellStart"/>
      <w:r w:rsidRPr="00274A06">
        <w:rPr>
          <w:rFonts w:asciiTheme="majorHAnsi" w:hAnsiTheme="majorHAnsi" w:cstheme="majorHAnsi"/>
          <w:color w:val="000000" w:themeColor="text1"/>
          <w:sz w:val="24"/>
          <w:szCs w:val="24"/>
          <w:lang w:val="es-ES"/>
        </w:rPr>
        <w:t>podem</w:t>
      </w:r>
      <w:proofErr w:type="spellEnd"/>
      <w:r w:rsidRPr="00274A06">
        <w:rPr>
          <w:rFonts w:asciiTheme="majorHAnsi" w:hAnsiTheme="majorHAnsi" w:cstheme="majorHAnsi"/>
          <w:color w:val="000000" w:themeColor="text1"/>
          <w:sz w:val="24"/>
          <w:szCs w:val="24"/>
          <w:lang w:val="es-ES"/>
        </w:rPr>
        <w:t xml:space="preserve"> ser </w:t>
      </w:r>
      <w:proofErr w:type="spellStart"/>
      <w:r w:rsidRPr="00274A06">
        <w:rPr>
          <w:rFonts w:asciiTheme="majorHAnsi" w:hAnsiTheme="majorHAnsi" w:cstheme="majorHAnsi"/>
          <w:color w:val="000000" w:themeColor="text1"/>
          <w:sz w:val="24"/>
          <w:szCs w:val="24"/>
          <w:lang w:val="es-ES"/>
        </w:rPr>
        <w:t>substabelecidos</w:t>
      </w:r>
      <w:proofErr w:type="spellEnd"/>
      <w:r w:rsidRPr="00274A06">
        <w:rPr>
          <w:rFonts w:asciiTheme="majorHAnsi" w:hAnsiTheme="majorHAnsi" w:cstheme="majorHAnsi"/>
          <w:color w:val="000000" w:themeColor="text1"/>
          <w:sz w:val="24"/>
          <w:szCs w:val="24"/>
          <w:lang w:val="es-ES"/>
        </w:rPr>
        <w:t xml:space="preserve"> pelo CESSIONÁRIO para empresas do </w:t>
      </w:r>
      <w:proofErr w:type="spellStart"/>
      <w:r w:rsidRPr="00274A06">
        <w:rPr>
          <w:rFonts w:asciiTheme="majorHAnsi" w:hAnsiTheme="majorHAnsi" w:cstheme="majorHAnsi"/>
          <w:color w:val="000000" w:themeColor="text1"/>
          <w:sz w:val="24"/>
          <w:szCs w:val="24"/>
          <w:lang w:val="es-ES"/>
        </w:rPr>
        <w:t>seu</w:t>
      </w:r>
      <w:proofErr w:type="spellEnd"/>
      <w:r w:rsidRPr="00274A06">
        <w:rPr>
          <w:rFonts w:asciiTheme="majorHAnsi" w:hAnsiTheme="majorHAnsi" w:cstheme="majorHAnsi"/>
          <w:color w:val="000000" w:themeColor="text1"/>
          <w:sz w:val="24"/>
          <w:szCs w:val="24"/>
          <w:lang w:val="es-ES"/>
        </w:rPr>
        <w:t xml:space="preserve"> </w:t>
      </w:r>
      <w:proofErr w:type="spellStart"/>
      <w:r w:rsidRPr="00274A06">
        <w:rPr>
          <w:rFonts w:asciiTheme="majorHAnsi" w:hAnsiTheme="majorHAnsi" w:cstheme="majorHAnsi"/>
          <w:color w:val="000000" w:themeColor="text1"/>
          <w:sz w:val="24"/>
          <w:szCs w:val="24"/>
          <w:lang w:val="es-ES"/>
        </w:rPr>
        <w:t>próprio</w:t>
      </w:r>
      <w:proofErr w:type="spellEnd"/>
      <w:r w:rsidRPr="00274A06">
        <w:rPr>
          <w:rFonts w:asciiTheme="majorHAnsi" w:hAnsiTheme="majorHAnsi" w:cstheme="majorHAnsi"/>
          <w:color w:val="000000" w:themeColor="text1"/>
          <w:sz w:val="24"/>
          <w:szCs w:val="24"/>
          <w:lang w:val="es-ES"/>
        </w:rPr>
        <w:t xml:space="preserve"> grupo empresarial, </w:t>
      </w:r>
      <w:proofErr w:type="spellStart"/>
      <w:r w:rsidRPr="00274A06">
        <w:rPr>
          <w:rFonts w:asciiTheme="majorHAnsi" w:hAnsiTheme="majorHAnsi" w:cstheme="majorHAnsi"/>
          <w:color w:val="000000" w:themeColor="text1"/>
          <w:sz w:val="24"/>
          <w:szCs w:val="24"/>
          <w:lang w:val="es-ES"/>
        </w:rPr>
        <w:t>ou</w:t>
      </w:r>
      <w:proofErr w:type="spellEnd"/>
      <w:r w:rsidRPr="00274A06">
        <w:rPr>
          <w:rFonts w:asciiTheme="majorHAnsi" w:hAnsiTheme="majorHAnsi" w:cstheme="majorHAnsi"/>
          <w:color w:val="000000" w:themeColor="text1"/>
          <w:sz w:val="24"/>
          <w:szCs w:val="24"/>
          <w:lang w:val="es-ES"/>
        </w:rPr>
        <w:t xml:space="preserve"> mesmo </w:t>
      </w:r>
      <w:proofErr w:type="spellStart"/>
      <w:r w:rsidRPr="00274A06">
        <w:rPr>
          <w:rFonts w:asciiTheme="majorHAnsi" w:hAnsiTheme="majorHAnsi" w:cstheme="majorHAnsi"/>
          <w:color w:val="000000" w:themeColor="text1"/>
          <w:sz w:val="24"/>
          <w:szCs w:val="24"/>
          <w:lang w:val="es-ES"/>
        </w:rPr>
        <w:t>instituições</w:t>
      </w:r>
      <w:proofErr w:type="spellEnd"/>
      <w:r w:rsidRPr="00274A06">
        <w:rPr>
          <w:rFonts w:asciiTheme="majorHAnsi" w:hAnsiTheme="majorHAnsi" w:cstheme="majorHAnsi"/>
          <w:color w:val="000000" w:themeColor="text1"/>
          <w:sz w:val="24"/>
          <w:szCs w:val="24"/>
          <w:lang w:val="es-ES"/>
        </w:rPr>
        <w:t xml:space="preserve"> </w:t>
      </w:r>
      <w:proofErr w:type="spellStart"/>
      <w:r w:rsidRPr="00274A06">
        <w:rPr>
          <w:rFonts w:asciiTheme="majorHAnsi" w:hAnsiTheme="majorHAnsi" w:cstheme="majorHAnsi"/>
          <w:color w:val="000000" w:themeColor="text1"/>
          <w:sz w:val="24"/>
          <w:szCs w:val="24"/>
          <w:lang w:val="es-ES"/>
        </w:rPr>
        <w:t>financeiras</w:t>
      </w:r>
      <w:proofErr w:type="spellEnd"/>
      <w:r w:rsidRPr="00274A06">
        <w:rPr>
          <w:rFonts w:asciiTheme="majorHAnsi" w:hAnsiTheme="majorHAnsi" w:cstheme="majorHAnsi"/>
          <w:color w:val="000000" w:themeColor="text1"/>
          <w:sz w:val="24"/>
          <w:szCs w:val="24"/>
          <w:lang w:val="es-ES"/>
        </w:rPr>
        <w:t xml:space="preserve"> que </w:t>
      </w:r>
      <w:proofErr w:type="spellStart"/>
      <w:r w:rsidRPr="00274A06">
        <w:rPr>
          <w:rFonts w:asciiTheme="majorHAnsi" w:hAnsiTheme="majorHAnsi" w:cstheme="majorHAnsi"/>
          <w:color w:val="000000" w:themeColor="text1"/>
          <w:sz w:val="24"/>
          <w:szCs w:val="24"/>
          <w:lang w:val="es-ES"/>
        </w:rPr>
        <w:t>estejam</w:t>
      </w:r>
      <w:proofErr w:type="spellEnd"/>
      <w:r w:rsidRPr="00274A06">
        <w:rPr>
          <w:rFonts w:asciiTheme="majorHAnsi" w:hAnsiTheme="majorHAnsi" w:cstheme="majorHAnsi"/>
          <w:color w:val="000000" w:themeColor="text1"/>
          <w:sz w:val="24"/>
          <w:szCs w:val="24"/>
          <w:lang w:val="es-ES"/>
        </w:rPr>
        <w:t xml:space="preserve"> conectadas </w:t>
      </w:r>
      <w:proofErr w:type="spellStart"/>
      <w:r w:rsidRPr="00274A06">
        <w:rPr>
          <w:rFonts w:asciiTheme="majorHAnsi" w:hAnsiTheme="majorHAnsi" w:cstheme="majorHAnsi"/>
          <w:color w:val="000000" w:themeColor="text1"/>
          <w:sz w:val="24"/>
          <w:szCs w:val="24"/>
          <w:lang w:val="es-ES"/>
        </w:rPr>
        <w:t>com</w:t>
      </w:r>
      <w:proofErr w:type="spellEnd"/>
      <w:r w:rsidRPr="00274A06">
        <w:rPr>
          <w:rFonts w:asciiTheme="majorHAnsi" w:hAnsiTheme="majorHAnsi" w:cstheme="majorHAnsi"/>
          <w:color w:val="000000" w:themeColor="text1"/>
          <w:sz w:val="24"/>
          <w:szCs w:val="24"/>
          <w:lang w:val="es-ES"/>
        </w:rPr>
        <w:t xml:space="preserve"> os propósitos </w:t>
      </w:r>
      <w:proofErr w:type="spellStart"/>
      <w:r w:rsidRPr="00274A06">
        <w:rPr>
          <w:rFonts w:asciiTheme="majorHAnsi" w:hAnsiTheme="majorHAnsi" w:cstheme="majorHAnsi"/>
          <w:color w:val="000000" w:themeColor="text1"/>
          <w:sz w:val="24"/>
          <w:szCs w:val="24"/>
          <w:lang w:val="es-ES"/>
        </w:rPr>
        <w:t>finais</w:t>
      </w:r>
      <w:proofErr w:type="spellEnd"/>
      <w:r w:rsidRPr="00274A06">
        <w:rPr>
          <w:rFonts w:asciiTheme="majorHAnsi" w:hAnsiTheme="majorHAnsi" w:cstheme="majorHAnsi"/>
          <w:color w:val="000000" w:themeColor="text1"/>
          <w:sz w:val="24"/>
          <w:szCs w:val="24"/>
          <w:lang w:val="es-ES"/>
        </w:rPr>
        <w:t xml:space="preserve"> de </w:t>
      </w:r>
      <w:proofErr w:type="spellStart"/>
      <w:proofErr w:type="gramStart"/>
      <w:r w:rsidRPr="00274A06">
        <w:rPr>
          <w:rFonts w:asciiTheme="majorHAnsi" w:hAnsiTheme="majorHAnsi" w:cstheme="majorHAnsi"/>
          <w:color w:val="000000" w:themeColor="text1"/>
          <w:sz w:val="24"/>
          <w:szCs w:val="24"/>
          <w:lang w:val="es-ES"/>
        </w:rPr>
        <w:t>monetização</w:t>
      </w:r>
      <w:proofErr w:type="spellEnd"/>
      <w:r w:rsidRPr="00274A06">
        <w:rPr>
          <w:rFonts w:asciiTheme="majorHAnsi" w:hAnsiTheme="majorHAnsi" w:cstheme="majorHAnsi"/>
          <w:color w:val="000000" w:themeColor="text1"/>
          <w:sz w:val="24"/>
          <w:szCs w:val="24"/>
          <w:lang w:val="es-ES"/>
        </w:rPr>
        <w:t xml:space="preserve"> ,</w:t>
      </w:r>
      <w:proofErr w:type="gramEnd"/>
      <w:r w:rsidRPr="00274A06">
        <w:rPr>
          <w:rFonts w:asciiTheme="majorHAnsi" w:hAnsiTheme="majorHAnsi" w:cstheme="majorHAnsi"/>
          <w:color w:val="000000" w:themeColor="text1"/>
          <w:sz w:val="24"/>
          <w:szCs w:val="24"/>
          <w:lang w:val="es-ES"/>
        </w:rPr>
        <w:t xml:space="preserve"> </w:t>
      </w:r>
      <w:proofErr w:type="spellStart"/>
      <w:r w:rsidRPr="00274A06">
        <w:rPr>
          <w:rFonts w:asciiTheme="majorHAnsi" w:hAnsiTheme="majorHAnsi" w:cstheme="majorHAnsi"/>
          <w:color w:val="000000" w:themeColor="text1"/>
          <w:sz w:val="24"/>
          <w:szCs w:val="24"/>
          <w:lang w:val="es-ES"/>
        </w:rPr>
        <w:t>comercialização</w:t>
      </w:r>
      <w:proofErr w:type="spellEnd"/>
      <w:r w:rsidRPr="00274A06">
        <w:rPr>
          <w:rFonts w:asciiTheme="majorHAnsi" w:hAnsiTheme="majorHAnsi" w:cstheme="majorHAnsi"/>
          <w:color w:val="000000" w:themeColor="text1"/>
          <w:sz w:val="24"/>
          <w:szCs w:val="24"/>
          <w:lang w:val="es-ES"/>
        </w:rPr>
        <w:t xml:space="preserve"> </w:t>
      </w:r>
      <w:proofErr w:type="spellStart"/>
      <w:r w:rsidRPr="00274A06">
        <w:rPr>
          <w:rFonts w:asciiTheme="majorHAnsi" w:hAnsiTheme="majorHAnsi" w:cstheme="majorHAnsi"/>
          <w:color w:val="000000" w:themeColor="text1"/>
          <w:sz w:val="24"/>
          <w:szCs w:val="24"/>
          <w:lang w:val="es-ES"/>
        </w:rPr>
        <w:t>ou</w:t>
      </w:r>
      <w:proofErr w:type="spellEnd"/>
      <w:r w:rsidRPr="00274A06">
        <w:rPr>
          <w:rFonts w:asciiTheme="majorHAnsi" w:hAnsiTheme="majorHAnsi" w:cstheme="majorHAnsi"/>
          <w:color w:val="000000" w:themeColor="text1"/>
          <w:sz w:val="24"/>
          <w:szCs w:val="24"/>
          <w:lang w:val="es-ES"/>
        </w:rPr>
        <w:t xml:space="preserve"> propósito </w:t>
      </w:r>
      <w:proofErr w:type="spellStart"/>
      <w:r w:rsidRPr="00274A06">
        <w:rPr>
          <w:rFonts w:asciiTheme="majorHAnsi" w:hAnsiTheme="majorHAnsi" w:cstheme="majorHAnsi"/>
          <w:color w:val="000000" w:themeColor="text1"/>
          <w:sz w:val="24"/>
          <w:szCs w:val="24"/>
          <w:lang w:val="es-ES"/>
        </w:rPr>
        <w:t>financeiro</w:t>
      </w:r>
      <w:proofErr w:type="spellEnd"/>
      <w:r w:rsidRPr="00274A06">
        <w:rPr>
          <w:rFonts w:asciiTheme="majorHAnsi" w:hAnsiTheme="majorHAnsi" w:cstheme="majorHAnsi"/>
          <w:color w:val="000000" w:themeColor="text1"/>
          <w:sz w:val="24"/>
          <w:szCs w:val="24"/>
          <w:lang w:val="es-ES"/>
        </w:rPr>
        <w:t xml:space="preserve"> similar , desde que </w:t>
      </w:r>
      <w:proofErr w:type="spellStart"/>
      <w:r w:rsidRPr="00274A06">
        <w:rPr>
          <w:rFonts w:asciiTheme="majorHAnsi" w:hAnsiTheme="majorHAnsi" w:cstheme="majorHAnsi"/>
          <w:color w:val="000000" w:themeColor="text1"/>
          <w:sz w:val="24"/>
          <w:szCs w:val="24"/>
          <w:lang w:val="es-ES"/>
        </w:rPr>
        <w:t>não</w:t>
      </w:r>
      <w:proofErr w:type="spellEnd"/>
      <w:r w:rsidRPr="00274A06">
        <w:rPr>
          <w:rFonts w:asciiTheme="majorHAnsi" w:hAnsiTheme="majorHAnsi" w:cstheme="majorHAnsi"/>
          <w:color w:val="000000" w:themeColor="text1"/>
          <w:sz w:val="24"/>
          <w:szCs w:val="24"/>
          <w:lang w:val="es-ES"/>
        </w:rPr>
        <w:t xml:space="preserve"> </w:t>
      </w:r>
      <w:proofErr w:type="spellStart"/>
      <w:r w:rsidRPr="00274A06">
        <w:rPr>
          <w:rFonts w:asciiTheme="majorHAnsi" w:hAnsiTheme="majorHAnsi" w:cstheme="majorHAnsi"/>
          <w:color w:val="000000" w:themeColor="text1"/>
          <w:sz w:val="24"/>
          <w:szCs w:val="24"/>
          <w:lang w:val="es-ES"/>
        </w:rPr>
        <w:t>venham</w:t>
      </w:r>
      <w:proofErr w:type="spellEnd"/>
      <w:r w:rsidRPr="00274A06">
        <w:rPr>
          <w:rFonts w:asciiTheme="majorHAnsi" w:hAnsiTheme="majorHAnsi" w:cstheme="majorHAnsi"/>
          <w:color w:val="000000" w:themeColor="text1"/>
          <w:sz w:val="24"/>
          <w:szCs w:val="24"/>
          <w:lang w:val="es-ES"/>
        </w:rPr>
        <w:t xml:space="preserve"> a alterar </w:t>
      </w:r>
      <w:proofErr w:type="spellStart"/>
      <w:r w:rsidRPr="00274A06">
        <w:rPr>
          <w:rFonts w:asciiTheme="majorHAnsi" w:hAnsiTheme="majorHAnsi" w:cstheme="majorHAnsi"/>
          <w:color w:val="000000" w:themeColor="text1"/>
          <w:sz w:val="24"/>
          <w:szCs w:val="24"/>
          <w:lang w:val="es-ES"/>
        </w:rPr>
        <w:t>ou</w:t>
      </w:r>
      <w:proofErr w:type="spellEnd"/>
      <w:r w:rsidRPr="00274A06">
        <w:rPr>
          <w:rFonts w:asciiTheme="majorHAnsi" w:hAnsiTheme="majorHAnsi" w:cstheme="majorHAnsi"/>
          <w:color w:val="000000" w:themeColor="text1"/>
          <w:sz w:val="24"/>
          <w:szCs w:val="24"/>
          <w:lang w:val="es-ES"/>
        </w:rPr>
        <w:t xml:space="preserve"> </w:t>
      </w:r>
      <w:proofErr w:type="spellStart"/>
      <w:r w:rsidRPr="00274A06">
        <w:rPr>
          <w:rFonts w:asciiTheme="majorHAnsi" w:hAnsiTheme="majorHAnsi" w:cstheme="majorHAnsi"/>
          <w:color w:val="000000" w:themeColor="text1"/>
          <w:sz w:val="24"/>
          <w:szCs w:val="24"/>
          <w:lang w:val="es-ES"/>
        </w:rPr>
        <w:t>prejudicar</w:t>
      </w:r>
      <w:proofErr w:type="spellEnd"/>
      <w:r w:rsidRPr="00274A06">
        <w:rPr>
          <w:rFonts w:asciiTheme="majorHAnsi" w:hAnsiTheme="majorHAnsi" w:cstheme="majorHAnsi"/>
          <w:color w:val="000000" w:themeColor="text1"/>
          <w:sz w:val="24"/>
          <w:szCs w:val="24"/>
          <w:lang w:val="es-ES"/>
        </w:rPr>
        <w:t xml:space="preserve"> a </w:t>
      </w:r>
      <w:proofErr w:type="spellStart"/>
      <w:r w:rsidRPr="00274A06">
        <w:rPr>
          <w:rFonts w:asciiTheme="majorHAnsi" w:hAnsiTheme="majorHAnsi" w:cstheme="majorHAnsi"/>
          <w:color w:val="000000" w:themeColor="text1"/>
          <w:sz w:val="24"/>
          <w:szCs w:val="24"/>
          <w:lang w:val="es-ES"/>
        </w:rPr>
        <w:t>relação</w:t>
      </w:r>
      <w:proofErr w:type="spellEnd"/>
      <w:r w:rsidRPr="00274A06">
        <w:rPr>
          <w:rFonts w:asciiTheme="majorHAnsi" w:hAnsiTheme="majorHAnsi" w:cstheme="majorHAnsi"/>
          <w:color w:val="000000" w:themeColor="text1"/>
          <w:sz w:val="24"/>
          <w:szCs w:val="24"/>
          <w:lang w:val="es-ES"/>
        </w:rPr>
        <w:t xml:space="preserve"> entre </w:t>
      </w:r>
      <w:proofErr w:type="spellStart"/>
      <w:r w:rsidRPr="00274A06">
        <w:rPr>
          <w:rFonts w:asciiTheme="majorHAnsi" w:hAnsiTheme="majorHAnsi" w:cstheme="majorHAnsi"/>
          <w:color w:val="000000" w:themeColor="text1"/>
          <w:sz w:val="24"/>
          <w:szCs w:val="24"/>
          <w:lang w:val="es-ES"/>
        </w:rPr>
        <w:t>as</w:t>
      </w:r>
      <w:proofErr w:type="spellEnd"/>
      <w:r w:rsidRPr="00274A06">
        <w:rPr>
          <w:rFonts w:asciiTheme="majorHAnsi" w:hAnsiTheme="majorHAnsi" w:cstheme="majorHAnsi"/>
          <w:color w:val="000000" w:themeColor="text1"/>
          <w:sz w:val="24"/>
          <w:szCs w:val="24"/>
          <w:lang w:val="es-ES"/>
        </w:rPr>
        <w:t xml:space="preserve"> Partes </w:t>
      </w:r>
      <w:proofErr w:type="spellStart"/>
      <w:r w:rsidRPr="00274A06">
        <w:rPr>
          <w:rFonts w:asciiTheme="majorHAnsi" w:hAnsiTheme="majorHAnsi" w:cstheme="majorHAnsi"/>
          <w:color w:val="000000" w:themeColor="text1"/>
          <w:sz w:val="24"/>
          <w:szCs w:val="24"/>
          <w:lang w:val="es-ES"/>
        </w:rPr>
        <w:t>originais</w:t>
      </w:r>
      <w:proofErr w:type="spellEnd"/>
      <w:r w:rsidRPr="00274A06">
        <w:rPr>
          <w:rFonts w:asciiTheme="majorHAnsi" w:hAnsiTheme="majorHAnsi" w:cstheme="majorHAnsi"/>
          <w:color w:val="000000" w:themeColor="text1"/>
          <w:sz w:val="24"/>
          <w:szCs w:val="24"/>
          <w:lang w:val="es-ES"/>
        </w:rPr>
        <w:t>.</w:t>
      </w:r>
    </w:p>
    <w:p w14:paraId="64A39AFD" w14:textId="77777777" w:rsidR="00E707FA" w:rsidRDefault="00E707FA" w:rsidP="00704AEC">
      <w:pPr>
        <w:spacing w:after="0" w:line="360" w:lineRule="auto"/>
        <w:rPr>
          <w:rFonts w:asciiTheme="majorHAnsi" w:hAnsiTheme="majorHAnsi" w:cstheme="majorHAnsi"/>
          <w:b/>
          <w:bCs/>
          <w:color w:val="000000" w:themeColor="text1"/>
          <w:sz w:val="24"/>
          <w:szCs w:val="24"/>
          <w:lang w:val="es-ES"/>
        </w:rPr>
      </w:pPr>
    </w:p>
    <w:p w14:paraId="65CEE63F" w14:textId="2BBF4AC1" w:rsidR="00704AEC" w:rsidRPr="00274A06" w:rsidRDefault="00704AEC" w:rsidP="00704AEC">
      <w:pPr>
        <w:spacing w:after="0" w:line="360" w:lineRule="auto"/>
        <w:rPr>
          <w:rFonts w:asciiTheme="majorHAnsi" w:hAnsiTheme="majorHAnsi" w:cstheme="majorHAnsi"/>
          <w:color w:val="000000" w:themeColor="text1"/>
          <w:sz w:val="24"/>
          <w:szCs w:val="24"/>
          <w:lang w:val="es-ES"/>
        </w:rPr>
      </w:pPr>
      <w:r w:rsidRPr="00274A06">
        <w:rPr>
          <w:rFonts w:asciiTheme="majorHAnsi" w:hAnsiTheme="majorHAnsi" w:cstheme="majorHAnsi"/>
          <w:b/>
          <w:bCs/>
          <w:color w:val="000000" w:themeColor="text1"/>
          <w:sz w:val="24"/>
          <w:szCs w:val="24"/>
          <w:lang w:val="es-ES"/>
        </w:rPr>
        <w:t>Cláusula 18ª.</w:t>
      </w:r>
      <w:r w:rsidRPr="00274A06">
        <w:rPr>
          <w:rFonts w:asciiTheme="majorHAnsi" w:hAnsiTheme="majorHAnsi" w:cstheme="majorHAnsi"/>
          <w:b/>
          <w:color w:val="000000" w:themeColor="text1"/>
          <w:sz w:val="24"/>
          <w:szCs w:val="24"/>
          <w:lang w:val="es-ES"/>
        </w:rPr>
        <w:t xml:space="preserve"> -DO FORO</w:t>
      </w:r>
    </w:p>
    <w:p w14:paraId="4D63FE57" w14:textId="576DD633" w:rsidR="00704AEC" w:rsidRPr="00274A06" w:rsidRDefault="00704AEC" w:rsidP="00704AEC">
      <w:pPr>
        <w:spacing w:after="0" w:line="360" w:lineRule="auto"/>
        <w:jc w:val="both"/>
        <w:rPr>
          <w:rFonts w:asciiTheme="majorHAnsi" w:hAnsiTheme="majorHAnsi" w:cstheme="majorHAnsi"/>
          <w:color w:val="000000" w:themeColor="text1"/>
          <w:sz w:val="24"/>
          <w:szCs w:val="24"/>
          <w:lang w:val="es-ES"/>
        </w:rPr>
      </w:pPr>
      <w:r w:rsidRPr="00274A06">
        <w:rPr>
          <w:rFonts w:asciiTheme="majorHAnsi" w:hAnsiTheme="majorHAnsi" w:cstheme="majorHAnsi"/>
          <w:b/>
          <w:bCs/>
          <w:color w:val="000000" w:themeColor="text1"/>
          <w:sz w:val="24"/>
          <w:szCs w:val="24"/>
          <w:lang w:val="es-ES"/>
        </w:rPr>
        <w:t>1</w:t>
      </w:r>
      <w:r w:rsidR="00E707FA">
        <w:rPr>
          <w:rFonts w:asciiTheme="majorHAnsi" w:hAnsiTheme="majorHAnsi" w:cstheme="majorHAnsi"/>
          <w:b/>
          <w:bCs/>
          <w:color w:val="000000" w:themeColor="text1"/>
          <w:sz w:val="24"/>
          <w:szCs w:val="24"/>
          <w:lang w:val="es-ES"/>
        </w:rPr>
        <w:t>8</w:t>
      </w:r>
      <w:r w:rsidRPr="00274A06">
        <w:rPr>
          <w:rFonts w:asciiTheme="majorHAnsi" w:hAnsiTheme="majorHAnsi" w:cstheme="majorHAnsi"/>
          <w:b/>
          <w:bCs/>
          <w:color w:val="000000" w:themeColor="text1"/>
          <w:sz w:val="24"/>
          <w:szCs w:val="24"/>
          <w:lang w:val="es-ES"/>
        </w:rPr>
        <w:t xml:space="preserve">.1- </w:t>
      </w:r>
      <w:r w:rsidRPr="00274A06">
        <w:rPr>
          <w:rFonts w:asciiTheme="majorHAnsi" w:hAnsiTheme="majorHAnsi" w:cstheme="majorHAnsi"/>
          <w:color w:val="000000" w:themeColor="text1"/>
          <w:sz w:val="24"/>
          <w:szCs w:val="24"/>
          <w:lang w:val="es-ES"/>
        </w:rPr>
        <w:t xml:space="preserve">Fica </w:t>
      </w:r>
      <w:proofErr w:type="spellStart"/>
      <w:r w:rsidRPr="00274A06">
        <w:rPr>
          <w:rFonts w:asciiTheme="majorHAnsi" w:hAnsiTheme="majorHAnsi" w:cstheme="majorHAnsi"/>
          <w:color w:val="000000" w:themeColor="text1"/>
          <w:sz w:val="24"/>
          <w:szCs w:val="24"/>
          <w:lang w:val="es-ES"/>
        </w:rPr>
        <w:t>eleito</w:t>
      </w:r>
      <w:proofErr w:type="spellEnd"/>
      <w:r w:rsidRPr="00274A06">
        <w:rPr>
          <w:rFonts w:asciiTheme="majorHAnsi" w:hAnsiTheme="majorHAnsi" w:cstheme="majorHAnsi"/>
          <w:color w:val="000000" w:themeColor="text1"/>
          <w:sz w:val="24"/>
          <w:szCs w:val="24"/>
          <w:lang w:val="es-ES"/>
        </w:rPr>
        <w:t xml:space="preserve"> o foro central de Curitiba/PR para dirimir </w:t>
      </w:r>
      <w:proofErr w:type="spellStart"/>
      <w:r w:rsidRPr="00274A06">
        <w:rPr>
          <w:rFonts w:asciiTheme="majorHAnsi" w:hAnsiTheme="majorHAnsi" w:cstheme="majorHAnsi"/>
          <w:color w:val="000000" w:themeColor="text1"/>
          <w:sz w:val="24"/>
          <w:szCs w:val="24"/>
          <w:lang w:val="es-ES"/>
        </w:rPr>
        <w:t>quaisquer</w:t>
      </w:r>
      <w:proofErr w:type="spellEnd"/>
      <w:r w:rsidRPr="00274A06">
        <w:rPr>
          <w:rFonts w:asciiTheme="majorHAnsi" w:hAnsiTheme="majorHAnsi" w:cstheme="majorHAnsi"/>
          <w:color w:val="000000" w:themeColor="text1"/>
          <w:sz w:val="24"/>
          <w:szCs w:val="24"/>
          <w:lang w:val="es-ES"/>
        </w:rPr>
        <w:t xml:space="preserve"> </w:t>
      </w:r>
      <w:proofErr w:type="spellStart"/>
      <w:r w:rsidRPr="00274A06">
        <w:rPr>
          <w:rFonts w:asciiTheme="majorHAnsi" w:hAnsiTheme="majorHAnsi" w:cstheme="majorHAnsi"/>
          <w:color w:val="000000" w:themeColor="text1"/>
          <w:sz w:val="24"/>
          <w:szCs w:val="24"/>
          <w:lang w:val="es-ES"/>
        </w:rPr>
        <w:t>controvérsias</w:t>
      </w:r>
      <w:proofErr w:type="spellEnd"/>
      <w:r w:rsidRPr="00274A06">
        <w:rPr>
          <w:rFonts w:asciiTheme="majorHAnsi" w:hAnsiTheme="majorHAnsi" w:cstheme="majorHAnsi"/>
          <w:color w:val="000000" w:themeColor="text1"/>
          <w:sz w:val="24"/>
          <w:szCs w:val="24"/>
          <w:lang w:val="es-ES"/>
        </w:rPr>
        <w:t xml:space="preserve"> </w:t>
      </w:r>
      <w:proofErr w:type="spellStart"/>
      <w:r w:rsidRPr="00274A06">
        <w:rPr>
          <w:rFonts w:asciiTheme="majorHAnsi" w:hAnsiTheme="majorHAnsi" w:cstheme="majorHAnsi"/>
          <w:color w:val="000000" w:themeColor="text1"/>
          <w:sz w:val="24"/>
          <w:szCs w:val="24"/>
          <w:lang w:val="es-ES"/>
        </w:rPr>
        <w:t>advindas</w:t>
      </w:r>
      <w:proofErr w:type="spellEnd"/>
      <w:r w:rsidRPr="00274A06">
        <w:rPr>
          <w:rFonts w:asciiTheme="majorHAnsi" w:hAnsiTheme="majorHAnsi" w:cstheme="majorHAnsi"/>
          <w:color w:val="000000" w:themeColor="text1"/>
          <w:sz w:val="24"/>
          <w:szCs w:val="24"/>
          <w:lang w:val="es-ES"/>
        </w:rPr>
        <w:t xml:space="preserve"> do presente instrumento e </w:t>
      </w:r>
      <w:proofErr w:type="spellStart"/>
      <w:r w:rsidRPr="00274A06">
        <w:rPr>
          <w:rFonts w:asciiTheme="majorHAnsi" w:hAnsiTheme="majorHAnsi" w:cstheme="majorHAnsi"/>
          <w:color w:val="000000" w:themeColor="text1"/>
          <w:sz w:val="24"/>
          <w:szCs w:val="24"/>
          <w:lang w:val="es-ES"/>
        </w:rPr>
        <w:t>seus</w:t>
      </w:r>
      <w:proofErr w:type="spellEnd"/>
      <w:r w:rsidRPr="00274A06">
        <w:rPr>
          <w:rFonts w:asciiTheme="majorHAnsi" w:hAnsiTheme="majorHAnsi" w:cstheme="majorHAnsi"/>
          <w:color w:val="000000" w:themeColor="text1"/>
          <w:sz w:val="24"/>
          <w:szCs w:val="24"/>
          <w:lang w:val="es-ES"/>
        </w:rPr>
        <w:t xml:space="preserve"> aditivos, renunciando a </w:t>
      </w:r>
      <w:proofErr w:type="spellStart"/>
      <w:r w:rsidRPr="00274A06">
        <w:rPr>
          <w:rFonts w:asciiTheme="majorHAnsi" w:hAnsiTheme="majorHAnsi" w:cstheme="majorHAnsi"/>
          <w:color w:val="000000" w:themeColor="text1"/>
          <w:sz w:val="24"/>
          <w:szCs w:val="24"/>
          <w:lang w:val="es-ES"/>
        </w:rPr>
        <w:t>qualquer</w:t>
      </w:r>
      <w:proofErr w:type="spellEnd"/>
      <w:r w:rsidRPr="00274A06">
        <w:rPr>
          <w:rFonts w:asciiTheme="majorHAnsi" w:hAnsiTheme="majorHAnsi" w:cstheme="majorHAnsi"/>
          <w:color w:val="000000" w:themeColor="text1"/>
          <w:sz w:val="24"/>
          <w:szCs w:val="24"/>
          <w:lang w:val="es-ES"/>
        </w:rPr>
        <w:t xml:space="preserve"> </w:t>
      </w:r>
      <w:proofErr w:type="spellStart"/>
      <w:r w:rsidRPr="00274A06">
        <w:rPr>
          <w:rFonts w:asciiTheme="majorHAnsi" w:hAnsiTheme="majorHAnsi" w:cstheme="majorHAnsi"/>
          <w:color w:val="000000" w:themeColor="text1"/>
          <w:sz w:val="24"/>
          <w:szCs w:val="24"/>
          <w:lang w:val="es-ES"/>
        </w:rPr>
        <w:t>outro</w:t>
      </w:r>
      <w:proofErr w:type="spellEnd"/>
      <w:r w:rsidRPr="00274A06">
        <w:rPr>
          <w:rFonts w:asciiTheme="majorHAnsi" w:hAnsiTheme="majorHAnsi" w:cstheme="majorHAnsi"/>
          <w:color w:val="000000" w:themeColor="text1"/>
          <w:sz w:val="24"/>
          <w:szCs w:val="24"/>
          <w:lang w:val="es-ES"/>
        </w:rPr>
        <w:t xml:space="preserve">, por </w:t>
      </w:r>
      <w:proofErr w:type="spellStart"/>
      <w:r w:rsidRPr="00274A06">
        <w:rPr>
          <w:rFonts w:asciiTheme="majorHAnsi" w:hAnsiTheme="majorHAnsi" w:cstheme="majorHAnsi"/>
          <w:color w:val="000000" w:themeColor="text1"/>
          <w:sz w:val="24"/>
          <w:szCs w:val="24"/>
          <w:lang w:val="es-ES"/>
        </w:rPr>
        <w:t>mais</w:t>
      </w:r>
      <w:proofErr w:type="spellEnd"/>
      <w:r w:rsidRPr="00274A06">
        <w:rPr>
          <w:rFonts w:asciiTheme="majorHAnsi" w:hAnsiTheme="majorHAnsi" w:cstheme="majorHAnsi"/>
          <w:color w:val="000000" w:themeColor="text1"/>
          <w:sz w:val="24"/>
          <w:szCs w:val="24"/>
          <w:lang w:val="es-ES"/>
        </w:rPr>
        <w:t xml:space="preserve"> privilegiado que </w:t>
      </w:r>
      <w:proofErr w:type="spellStart"/>
      <w:r w:rsidRPr="00274A06">
        <w:rPr>
          <w:rFonts w:asciiTheme="majorHAnsi" w:hAnsiTheme="majorHAnsi" w:cstheme="majorHAnsi"/>
          <w:color w:val="000000" w:themeColor="text1"/>
          <w:sz w:val="24"/>
          <w:szCs w:val="24"/>
          <w:lang w:val="es-ES"/>
        </w:rPr>
        <w:t>seja</w:t>
      </w:r>
      <w:proofErr w:type="spellEnd"/>
      <w:r w:rsidRPr="00274A06">
        <w:rPr>
          <w:rFonts w:asciiTheme="majorHAnsi" w:hAnsiTheme="majorHAnsi" w:cstheme="majorHAnsi"/>
          <w:color w:val="000000" w:themeColor="text1"/>
          <w:sz w:val="24"/>
          <w:szCs w:val="24"/>
          <w:lang w:val="es-ES"/>
        </w:rPr>
        <w:t>.</w:t>
      </w:r>
    </w:p>
    <w:p w14:paraId="10212853" w14:textId="77777777" w:rsidR="00704AEC" w:rsidRPr="00274A06" w:rsidRDefault="00704AEC" w:rsidP="00704AEC">
      <w:pPr>
        <w:spacing w:after="0" w:line="360" w:lineRule="auto"/>
        <w:jc w:val="both"/>
        <w:rPr>
          <w:rFonts w:asciiTheme="majorHAnsi" w:hAnsiTheme="majorHAnsi" w:cstheme="majorHAnsi"/>
          <w:color w:val="000000" w:themeColor="text1"/>
          <w:sz w:val="24"/>
          <w:szCs w:val="24"/>
          <w:lang w:val="es-ES"/>
        </w:rPr>
      </w:pPr>
    </w:p>
    <w:p w14:paraId="29E4776D" w14:textId="77777777" w:rsidR="00E707FA" w:rsidRDefault="00E707FA" w:rsidP="00704AEC">
      <w:pPr>
        <w:spacing w:after="0" w:line="360" w:lineRule="auto"/>
        <w:jc w:val="both"/>
        <w:rPr>
          <w:rFonts w:asciiTheme="majorHAnsi" w:hAnsiTheme="majorHAnsi" w:cstheme="majorHAnsi"/>
          <w:color w:val="000000" w:themeColor="text1"/>
          <w:sz w:val="24"/>
          <w:szCs w:val="24"/>
          <w:lang w:val="es-ES"/>
        </w:rPr>
      </w:pPr>
    </w:p>
    <w:p w14:paraId="2075B8D0" w14:textId="77777777" w:rsidR="00E707FA" w:rsidRDefault="00E707FA" w:rsidP="00704AEC">
      <w:pPr>
        <w:spacing w:after="0" w:line="360" w:lineRule="auto"/>
        <w:jc w:val="both"/>
        <w:rPr>
          <w:rFonts w:asciiTheme="majorHAnsi" w:hAnsiTheme="majorHAnsi" w:cstheme="majorHAnsi"/>
          <w:color w:val="000000" w:themeColor="text1"/>
          <w:sz w:val="24"/>
          <w:szCs w:val="24"/>
          <w:lang w:val="es-ES"/>
        </w:rPr>
      </w:pPr>
    </w:p>
    <w:p w14:paraId="6314AE06" w14:textId="3CC659F4" w:rsidR="00704AEC" w:rsidRPr="00274A06" w:rsidRDefault="00704AEC" w:rsidP="00704AEC">
      <w:pPr>
        <w:spacing w:after="0" w:line="360" w:lineRule="auto"/>
        <w:jc w:val="both"/>
        <w:rPr>
          <w:rFonts w:asciiTheme="majorHAnsi" w:hAnsiTheme="majorHAnsi" w:cstheme="majorHAnsi"/>
          <w:color w:val="000000" w:themeColor="text1"/>
          <w:sz w:val="24"/>
          <w:szCs w:val="24"/>
          <w:lang w:val="es-ES"/>
        </w:rPr>
      </w:pPr>
      <w:r w:rsidRPr="00274A06">
        <w:rPr>
          <w:rFonts w:asciiTheme="majorHAnsi" w:hAnsiTheme="majorHAnsi" w:cstheme="majorHAnsi"/>
          <w:color w:val="000000" w:themeColor="text1"/>
          <w:sz w:val="24"/>
          <w:szCs w:val="24"/>
          <w:lang w:val="es-ES"/>
        </w:rPr>
        <w:lastRenderedPageBreak/>
        <w:t xml:space="preserve">E, por </w:t>
      </w:r>
      <w:proofErr w:type="spellStart"/>
      <w:r w:rsidRPr="00274A06">
        <w:rPr>
          <w:rFonts w:asciiTheme="majorHAnsi" w:hAnsiTheme="majorHAnsi" w:cstheme="majorHAnsi"/>
          <w:color w:val="000000" w:themeColor="text1"/>
          <w:sz w:val="24"/>
          <w:szCs w:val="24"/>
          <w:lang w:val="es-ES"/>
        </w:rPr>
        <w:t>estarem</w:t>
      </w:r>
      <w:proofErr w:type="spellEnd"/>
      <w:r w:rsidRPr="00274A06">
        <w:rPr>
          <w:rFonts w:asciiTheme="majorHAnsi" w:hAnsiTheme="majorHAnsi" w:cstheme="majorHAnsi"/>
          <w:color w:val="000000" w:themeColor="text1"/>
          <w:sz w:val="24"/>
          <w:szCs w:val="24"/>
          <w:lang w:val="es-ES"/>
        </w:rPr>
        <w:t xml:space="preserve"> justos </w:t>
      </w:r>
      <w:proofErr w:type="gramStart"/>
      <w:r w:rsidRPr="00274A06">
        <w:rPr>
          <w:rFonts w:asciiTheme="majorHAnsi" w:hAnsiTheme="majorHAnsi" w:cstheme="majorHAnsi"/>
          <w:color w:val="000000" w:themeColor="text1"/>
          <w:sz w:val="24"/>
          <w:szCs w:val="24"/>
          <w:lang w:val="es-ES"/>
        </w:rPr>
        <w:t>e</w:t>
      </w:r>
      <w:proofErr w:type="gramEnd"/>
      <w:r w:rsidRPr="00274A06">
        <w:rPr>
          <w:rFonts w:asciiTheme="majorHAnsi" w:hAnsiTheme="majorHAnsi" w:cstheme="majorHAnsi"/>
          <w:color w:val="000000" w:themeColor="text1"/>
          <w:sz w:val="24"/>
          <w:szCs w:val="24"/>
          <w:lang w:val="es-ES"/>
        </w:rPr>
        <w:t xml:space="preserve"> contratados, as partes </w:t>
      </w:r>
      <w:proofErr w:type="spellStart"/>
      <w:r w:rsidRPr="00274A06">
        <w:rPr>
          <w:rFonts w:asciiTheme="majorHAnsi" w:hAnsiTheme="majorHAnsi" w:cstheme="majorHAnsi"/>
          <w:color w:val="000000" w:themeColor="text1"/>
          <w:sz w:val="24"/>
          <w:szCs w:val="24"/>
          <w:lang w:val="es-ES"/>
        </w:rPr>
        <w:t>assinam</w:t>
      </w:r>
      <w:proofErr w:type="spellEnd"/>
      <w:r w:rsidRPr="00274A06">
        <w:rPr>
          <w:rFonts w:asciiTheme="majorHAnsi" w:hAnsiTheme="majorHAnsi" w:cstheme="majorHAnsi"/>
          <w:color w:val="000000" w:themeColor="text1"/>
          <w:sz w:val="24"/>
          <w:szCs w:val="24"/>
          <w:lang w:val="es-ES"/>
        </w:rPr>
        <w:t xml:space="preserve"> o presente instrumento em 02 (</w:t>
      </w:r>
      <w:proofErr w:type="spellStart"/>
      <w:r w:rsidRPr="00274A06">
        <w:rPr>
          <w:rFonts w:asciiTheme="majorHAnsi" w:hAnsiTheme="majorHAnsi" w:cstheme="majorHAnsi"/>
          <w:color w:val="000000" w:themeColor="text1"/>
          <w:sz w:val="24"/>
          <w:szCs w:val="24"/>
          <w:lang w:val="es-ES"/>
        </w:rPr>
        <w:t>duas</w:t>
      </w:r>
      <w:proofErr w:type="spellEnd"/>
      <w:r w:rsidRPr="00274A06">
        <w:rPr>
          <w:rFonts w:asciiTheme="majorHAnsi" w:hAnsiTheme="majorHAnsi" w:cstheme="majorHAnsi"/>
          <w:color w:val="000000" w:themeColor="text1"/>
          <w:sz w:val="24"/>
          <w:szCs w:val="24"/>
          <w:lang w:val="es-ES"/>
        </w:rPr>
        <w:t xml:space="preserve">) </w:t>
      </w:r>
      <w:proofErr w:type="spellStart"/>
      <w:r w:rsidRPr="00274A06">
        <w:rPr>
          <w:rFonts w:asciiTheme="majorHAnsi" w:hAnsiTheme="majorHAnsi" w:cstheme="majorHAnsi"/>
          <w:color w:val="000000" w:themeColor="text1"/>
          <w:sz w:val="24"/>
          <w:szCs w:val="24"/>
          <w:lang w:val="es-ES"/>
        </w:rPr>
        <w:t>vias</w:t>
      </w:r>
      <w:proofErr w:type="spellEnd"/>
      <w:r w:rsidRPr="00274A06">
        <w:rPr>
          <w:rFonts w:asciiTheme="majorHAnsi" w:hAnsiTheme="majorHAnsi" w:cstheme="majorHAnsi"/>
          <w:color w:val="000000" w:themeColor="text1"/>
          <w:sz w:val="24"/>
          <w:szCs w:val="24"/>
          <w:lang w:val="es-ES"/>
        </w:rPr>
        <w:t xml:space="preserve"> de igual </w:t>
      </w:r>
      <w:proofErr w:type="spellStart"/>
      <w:r w:rsidRPr="00274A06">
        <w:rPr>
          <w:rFonts w:asciiTheme="majorHAnsi" w:hAnsiTheme="majorHAnsi" w:cstheme="majorHAnsi"/>
          <w:color w:val="000000" w:themeColor="text1"/>
          <w:sz w:val="24"/>
          <w:szCs w:val="24"/>
          <w:lang w:val="es-ES"/>
        </w:rPr>
        <w:t>teor</w:t>
      </w:r>
      <w:proofErr w:type="spellEnd"/>
      <w:r w:rsidRPr="00274A06">
        <w:rPr>
          <w:rFonts w:asciiTheme="majorHAnsi" w:hAnsiTheme="majorHAnsi" w:cstheme="majorHAnsi"/>
          <w:color w:val="000000" w:themeColor="text1"/>
          <w:sz w:val="24"/>
          <w:szCs w:val="24"/>
          <w:lang w:val="es-ES"/>
        </w:rPr>
        <w:t xml:space="preserve"> e forma, </w:t>
      </w:r>
      <w:proofErr w:type="spellStart"/>
      <w:r w:rsidRPr="00274A06">
        <w:rPr>
          <w:rFonts w:asciiTheme="majorHAnsi" w:hAnsiTheme="majorHAnsi" w:cstheme="majorHAnsi"/>
          <w:color w:val="000000" w:themeColor="text1"/>
          <w:sz w:val="24"/>
          <w:szCs w:val="24"/>
          <w:lang w:val="es-ES"/>
        </w:rPr>
        <w:t>na</w:t>
      </w:r>
      <w:proofErr w:type="spellEnd"/>
      <w:r w:rsidRPr="00274A06">
        <w:rPr>
          <w:rFonts w:asciiTheme="majorHAnsi" w:hAnsiTheme="majorHAnsi" w:cstheme="majorHAnsi"/>
          <w:color w:val="000000" w:themeColor="text1"/>
          <w:sz w:val="24"/>
          <w:szCs w:val="24"/>
          <w:lang w:val="es-ES"/>
        </w:rPr>
        <w:t xml:space="preserve"> </w:t>
      </w:r>
      <w:proofErr w:type="spellStart"/>
      <w:r w:rsidRPr="00274A06">
        <w:rPr>
          <w:rFonts w:asciiTheme="majorHAnsi" w:hAnsiTheme="majorHAnsi" w:cstheme="majorHAnsi"/>
          <w:color w:val="000000" w:themeColor="text1"/>
          <w:sz w:val="24"/>
          <w:szCs w:val="24"/>
          <w:lang w:val="es-ES"/>
        </w:rPr>
        <w:t>presença</w:t>
      </w:r>
      <w:proofErr w:type="spellEnd"/>
      <w:r w:rsidRPr="00274A06">
        <w:rPr>
          <w:rFonts w:asciiTheme="majorHAnsi" w:hAnsiTheme="majorHAnsi" w:cstheme="majorHAnsi"/>
          <w:color w:val="000000" w:themeColor="text1"/>
          <w:sz w:val="24"/>
          <w:szCs w:val="24"/>
          <w:lang w:val="es-ES"/>
        </w:rPr>
        <w:t xml:space="preserve"> das 02 (</w:t>
      </w:r>
      <w:proofErr w:type="spellStart"/>
      <w:r w:rsidRPr="00274A06">
        <w:rPr>
          <w:rFonts w:asciiTheme="majorHAnsi" w:hAnsiTheme="majorHAnsi" w:cstheme="majorHAnsi"/>
          <w:color w:val="000000" w:themeColor="text1"/>
          <w:sz w:val="24"/>
          <w:szCs w:val="24"/>
          <w:lang w:val="es-ES"/>
        </w:rPr>
        <w:t>duas</w:t>
      </w:r>
      <w:proofErr w:type="spellEnd"/>
      <w:r w:rsidRPr="00274A06">
        <w:rPr>
          <w:rFonts w:asciiTheme="majorHAnsi" w:hAnsiTheme="majorHAnsi" w:cstheme="majorHAnsi"/>
          <w:color w:val="000000" w:themeColor="text1"/>
          <w:sz w:val="24"/>
          <w:szCs w:val="24"/>
          <w:lang w:val="es-ES"/>
        </w:rPr>
        <w:t xml:space="preserve">) </w:t>
      </w:r>
      <w:proofErr w:type="spellStart"/>
      <w:r w:rsidRPr="00274A06">
        <w:rPr>
          <w:rFonts w:asciiTheme="majorHAnsi" w:hAnsiTheme="majorHAnsi" w:cstheme="majorHAnsi"/>
          <w:color w:val="000000" w:themeColor="text1"/>
          <w:sz w:val="24"/>
          <w:szCs w:val="24"/>
          <w:lang w:val="es-ES"/>
        </w:rPr>
        <w:t>testemunhas</w:t>
      </w:r>
      <w:proofErr w:type="spellEnd"/>
      <w:r w:rsidRPr="00274A06">
        <w:rPr>
          <w:rFonts w:asciiTheme="majorHAnsi" w:hAnsiTheme="majorHAnsi" w:cstheme="majorHAnsi"/>
          <w:color w:val="000000" w:themeColor="text1"/>
          <w:sz w:val="24"/>
          <w:szCs w:val="24"/>
          <w:lang w:val="es-ES"/>
        </w:rPr>
        <w:t>.</w:t>
      </w:r>
    </w:p>
    <w:p w14:paraId="3AC9005E" w14:textId="77777777" w:rsidR="00E707FA" w:rsidRDefault="00704AEC" w:rsidP="00704AEC">
      <w:pPr>
        <w:spacing w:after="0" w:line="360" w:lineRule="auto"/>
        <w:jc w:val="both"/>
        <w:rPr>
          <w:rFonts w:asciiTheme="majorHAnsi" w:hAnsiTheme="majorHAnsi" w:cstheme="majorHAnsi"/>
          <w:color w:val="000000" w:themeColor="text1"/>
          <w:sz w:val="24"/>
          <w:szCs w:val="24"/>
          <w:lang w:val="es-ES"/>
        </w:rPr>
      </w:pPr>
      <w:r w:rsidRPr="00274A06">
        <w:rPr>
          <w:rFonts w:asciiTheme="majorHAnsi" w:hAnsiTheme="majorHAnsi" w:cstheme="majorHAnsi"/>
          <w:color w:val="000000" w:themeColor="text1"/>
          <w:sz w:val="24"/>
          <w:szCs w:val="24"/>
          <w:lang w:val="es-ES"/>
        </w:rPr>
        <w:t xml:space="preserve">                                                                                               </w:t>
      </w:r>
    </w:p>
    <w:p w14:paraId="2B650D06" w14:textId="23CAEDA0" w:rsidR="00704AEC" w:rsidRPr="00274A06" w:rsidRDefault="00704AEC" w:rsidP="00704AEC">
      <w:pPr>
        <w:spacing w:after="0" w:line="360" w:lineRule="auto"/>
        <w:jc w:val="both"/>
        <w:rPr>
          <w:rFonts w:asciiTheme="majorHAnsi" w:hAnsiTheme="majorHAnsi" w:cstheme="majorHAnsi"/>
          <w:color w:val="000000" w:themeColor="text1"/>
          <w:sz w:val="24"/>
          <w:szCs w:val="24"/>
          <w:lang w:val="es-ES"/>
        </w:rPr>
      </w:pPr>
      <w:r w:rsidRPr="00274A06">
        <w:rPr>
          <w:rFonts w:asciiTheme="majorHAnsi" w:hAnsiTheme="majorHAnsi" w:cstheme="majorHAnsi"/>
          <w:color w:val="000000" w:themeColor="text1"/>
          <w:sz w:val="24"/>
          <w:szCs w:val="24"/>
          <w:lang w:val="es-ES"/>
        </w:rPr>
        <w:t xml:space="preserve">Curitiba/PR, </w:t>
      </w:r>
      <w:r w:rsidR="00E707FA">
        <w:rPr>
          <w:rFonts w:asciiTheme="majorHAnsi" w:hAnsiTheme="majorHAnsi" w:cstheme="majorHAnsi"/>
          <w:color w:val="000000" w:themeColor="text1"/>
          <w:sz w:val="24"/>
          <w:szCs w:val="24"/>
          <w:lang w:val="es-ES"/>
        </w:rPr>
        <w:t xml:space="preserve">01 de </w:t>
      </w:r>
      <w:proofErr w:type="spellStart"/>
      <w:r w:rsidR="00E707FA">
        <w:rPr>
          <w:rFonts w:asciiTheme="majorHAnsi" w:hAnsiTheme="majorHAnsi" w:cstheme="majorHAnsi"/>
          <w:color w:val="000000" w:themeColor="text1"/>
          <w:sz w:val="24"/>
          <w:szCs w:val="24"/>
          <w:lang w:val="es-ES"/>
        </w:rPr>
        <w:t>dezembro</w:t>
      </w:r>
      <w:proofErr w:type="spellEnd"/>
      <w:r w:rsidR="00E707FA">
        <w:rPr>
          <w:rFonts w:asciiTheme="majorHAnsi" w:hAnsiTheme="majorHAnsi" w:cstheme="majorHAnsi"/>
          <w:color w:val="000000" w:themeColor="text1"/>
          <w:sz w:val="24"/>
          <w:szCs w:val="24"/>
          <w:lang w:val="es-ES"/>
        </w:rPr>
        <w:t xml:space="preserve"> de 2022</w:t>
      </w:r>
    </w:p>
    <w:p w14:paraId="5EB167C9" w14:textId="77777777" w:rsidR="00704AEC" w:rsidRPr="00274A06" w:rsidRDefault="00704AEC" w:rsidP="00704AEC">
      <w:pPr>
        <w:spacing w:after="0" w:line="360" w:lineRule="auto"/>
        <w:jc w:val="both"/>
        <w:rPr>
          <w:rFonts w:asciiTheme="majorHAnsi" w:hAnsiTheme="majorHAnsi" w:cstheme="majorHAnsi"/>
          <w:color w:val="000000" w:themeColor="text1"/>
          <w:sz w:val="24"/>
          <w:szCs w:val="24"/>
          <w:lang w:val="es-ES"/>
        </w:rPr>
      </w:pPr>
    </w:p>
    <w:p w14:paraId="56E7643B" w14:textId="77777777" w:rsidR="00704AEC" w:rsidRPr="00274A06" w:rsidRDefault="00704AEC" w:rsidP="00704AEC">
      <w:pPr>
        <w:spacing w:after="0" w:line="360" w:lineRule="auto"/>
        <w:rPr>
          <w:rFonts w:asciiTheme="majorHAnsi" w:hAnsiTheme="majorHAnsi" w:cstheme="majorHAnsi"/>
          <w:color w:val="000000" w:themeColor="text1"/>
          <w:sz w:val="24"/>
          <w:szCs w:val="24"/>
        </w:rPr>
      </w:pPr>
    </w:p>
    <w:p w14:paraId="05FD1FF3" w14:textId="77777777" w:rsidR="00704AEC" w:rsidRPr="00274A06" w:rsidRDefault="00704AEC" w:rsidP="00704AEC">
      <w:pPr>
        <w:spacing w:after="0" w:line="360" w:lineRule="auto"/>
        <w:rPr>
          <w:rFonts w:asciiTheme="majorHAnsi" w:hAnsiTheme="majorHAnsi" w:cstheme="majorHAnsi"/>
          <w:color w:val="000000" w:themeColor="text1"/>
          <w:sz w:val="24"/>
          <w:szCs w:val="24"/>
        </w:rPr>
      </w:pPr>
    </w:p>
    <w:p w14:paraId="5ABF720F" w14:textId="77777777" w:rsidR="00704AEC" w:rsidRPr="00274A06" w:rsidRDefault="00704AEC" w:rsidP="00704AEC">
      <w:pPr>
        <w:spacing w:after="0" w:line="360" w:lineRule="auto"/>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___________________________________________</w:t>
      </w:r>
    </w:p>
    <w:p w14:paraId="7D879FE8" w14:textId="77777777" w:rsidR="00704AEC" w:rsidRDefault="00704AEC" w:rsidP="00704AEC">
      <w:pPr>
        <w:spacing w:after="0" w:line="360" w:lineRule="auto"/>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xxxxxxxxxxxxxxxxxxxxxxxxxxxxxxxxxxx-CEDENTE</w:t>
      </w:r>
    </w:p>
    <w:p w14:paraId="570E8E27" w14:textId="77777777" w:rsidR="00704AEC" w:rsidRPr="00274A06" w:rsidRDefault="00704AEC" w:rsidP="00704AEC">
      <w:pPr>
        <w:spacing w:after="0" w:line="360" w:lineRule="auto"/>
        <w:rPr>
          <w:rFonts w:asciiTheme="majorHAnsi" w:hAnsiTheme="majorHAnsi" w:cstheme="majorHAnsi"/>
          <w:color w:val="000000" w:themeColor="text1"/>
          <w:sz w:val="24"/>
          <w:szCs w:val="24"/>
        </w:rPr>
      </w:pPr>
    </w:p>
    <w:p w14:paraId="64704635" w14:textId="77777777" w:rsidR="00704AEC" w:rsidRPr="00274A06" w:rsidRDefault="00704AEC" w:rsidP="00704AEC">
      <w:pPr>
        <w:spacing w:after="0" w:line="360" w:lineRule="auto"/>
        <w:rPr>
          <w:rFonts w:asciiTheme="majorHAnsi" w:hAnsiTheme="majorHAnsi" w:cstheme="majorHAnsi"/>
          <w:color w:val="000000" w:themeColor="text1"/>
          <w:sz w:val="24"/>
          <w:szCs w:val="24"/>
        </w:rPr>
      </w:pPr>
    </w:p>
    <w:p w14:paraId="42424981" w14:textId="77777777" w:rsidR="00704AEC" w:rsidRPr="00274A06" w:rsidRDefault="00704AEC" w:rsidP="00704AEC">
      <w:pPr>
        <w:spacing w:after="0" w:line="360" w:lineRule="auto"/>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____________________________________________</w:t>
      </w:r>
    </w:p>
    <w:p w14:paraId="040AA312" w14:textId="77777777" w:rsidR="00704AEC" w:rsidRPr="00274A06" w:rsidRDefault="00704AEC" w:rsidP="00704AEC">
      <w:pPr>
        <w:spacing w:after="0" w:line="360" w:lineRule="auto"/>
        <w:rPr>
          <w:rFonts w:asciiTheme="majorHAnsi" w:hAnsiTheme="majorHAnsi" w:cstheme="majorHAnsi"/>
          <w:color w:val="000000" w:themeColor="text1"/>
          <w:sz w:val="24"/>
          <w:szCs w:val="24"/>
        </w:rPr>
      </w:pPr>
      <w:r w:rsidRPr="00274A06">
        <w:rPr>
          <w:rFonts w:asciiTheme="majorHAnsi" w:hAnsiTheme="majorHAnsi" w:cstheme="majorHAnsi"/>
          <w:color w:val="000000" w:themeColor="text1"/>
          <w:sz w:val="24"/>
          <w:szCs w:val="24"/>
        </w:rPr>
        <w:t>ARTHUR JUNIOR CONSULTORIA EM GESTÃO EMPRESARIAL LTDA-CESSIONÁRIO</w:t>
      </w:r>
    </w:p>
    <w:p w14:paraId="271EAEC6" w14:textId="77777777" w:rsidR="00704AEC" w:rsidRPr="00274A06" w:rsidRDefault="00704AEC" w:rsidP="00704AEC">
      <w:pPr>
        <w:spacing w:after="0" w:line="360" w:lineRule="auto"/>
        <w:rPr>
          <w:rFonts w:asciiTheme="majorHAnsi" w:hAnsiTheme="majorHAnsi" w:cstheme="majorHAnsi"/>
          <w:color w:val="000000" w:themeColor="text1"/>
          <w:sz w:val="24"/>
          <w:szCs w:val="24"/>
        </w:rPr>
      </w:pPr>
    </w:p>
    <w:p w14:paraId="5F23B579" w14:textId="77777777" w:rsidR="00704AEC" w:rsidRPr="00274A06" w:rsidRDefault="00704AEC" w:rsidP="00704AEC">
      <w:pPr>
        <w:spacing w:after="0" w:line="360" w:lineRule="auto"/>
        <w:rPr>
          <w:rFonts w:asciiTheme="majorHAnsi" w:hAnsiTheme="majorHAnsi" w:cstheme="majorHAnsi"/>
          <w:color w:val="000000" w:themeColor="text1"/>
          <w:sz w:val="24"/>
          <w:szCs w:val="24"/>
        </w:rPr>
      </w:pPr>
    </w:p>
    <w:p w14:paraId="77F5D119" w14:textId="77777777" w:rsidR="00704AEC" w:rsidRPr="00274A06" w:rsidRDefault="00704AEC" w:rsidP="00704AEC">
      <w:pPr>
        <w:spacing w:after="0" w:line="360" w:lineRule="auto"/>
        <w:rPr>
          <w:rFonts w:asciiTheme="majorHAnsi" w:hAnsiTheme="majorHAnsi" w:cstheme="majorHAnsi"/>
          <w:color w:val="000000" w:themeColor="text1"/>
          <w:sz w:val="24"/>
          <w:szCs w:val="24"/>
        </w:rPr>
      </w:pPr>
    </w:p>
    <w:p w14:paraId="2C63ACBC" w14:textId="77777777" w:rsidR="00704AEC" w:rsidRPr="00274A06" w:rsidRDefault="00704AEC" w:rsidP="00704AEC">
      <w:pPr>
        <w:spacing w:after="0" w:line="360" w:lineRule="auto"/>
        <w:rPr>
          <w:rFonts w:asciiTheme="majorHAnsi" w:hAnsiTheme="majorHAnsi" w:cstheme="majorHAnsi"/>
          <w:color w:val="000000" w:themeColor="text1"/>
          <w:sz w:val="24"/>
          <w:szCs w:val="24"/>
        </w:rPr>
      </w:pPr>
    </w:p>
    <w:p w14:paraId="06E67D7F" w14:textId="77777777" w:rsidR="00704AEC" w:rsidRPr="00274A06" w:rsidRDefault="00704AEC" w:rsidP="00704AEC">
      <w:pPr>
        <w:tabs>
          <w:tab w:val="left" w:pos="8505"/>
        </w:tabs>
        <w:spacing w:after="0" w:line="360" w:lineRule="auto"/>
        <w:jc w:val="both"/>
        <w:rPr>
          <w:rFonts w:asciiTheme="majorHAnsi" w:eastAsia="Times New Roman" w:hAnsiTheme="majorHAnsi" w:cstheme="majorHAnsi"/>
          <w:color w:val="000000" w:themeColor="text1"/>
          <w:sz w:val="24"/>
          <w:szCs w:val="24"/>
        </w:rPr>
      </w:pPr>
      <w:r w:rsidRPr="00274A06">
        <w:rPr>
          <w:rFonts w:asciiTheme="majorHAnsi" w:eastAsia="Times New Roman" w:hAnsiTheme="majorHAnsi" w:cstheme="majorHAnsi"/>
          <w:color w:val="000000" w:themeColor="text1"/>
          <w:sz w:val="24"/>
          <w:szCs w:val="24"/>
        </w:rPr>
        <w:t>Testemunhas:</w:t>
      </w:r>
    </w:p>
    <w:p w14:paraId="53691267" w14:textId="77777777" w:rsidR="00704AEC" w:rsidRPr="00274A06" w:rsidRDefault="00704AEC" w:rsidP="00704AEC">
      <w:pPr>
        <w:tabs>
          <w:tab w:val="left" w:pos="8505"/>
        </w:tabs>
        <w:spacing w:after="0" w:line="360" w:lineRule="auto"/>
        <w:jc w:val="both"/>
        <w:rPr>
          <w:rFonts w:asciiTheme="majorHAnsi" w:eastAsia="Times New Roman" w:hAnsiTheme="majorHAnsi" w:cstheme="majorHAnsi"/>
          <w:color w:val="000000" w:themeColor="text1"/>
          <w:sz w:val="24"/>
          <w:szCs w:val="24"/>
        </w:rPr>
      </w:pPr>
      <w:r w:rsidRPr="00274A06">
        <w:rPr>
          <w:rFonts w:asciiTheme="majorHAnsi" w:eastAsia="Times New Roman" w:hAnsiTheme="majorHAnsi" w:cstheme="majorHAnsi"/>
          <w:color w:val="000000" w:themeColor="text1"/>
          <w:sz w:val="24"/>
          <w:szCs w:val="24"/>
        </w:rPr>
        <w:t>1ª:.......................................................................................................................................................</w:t>
      </w:r>
    </w:p>
    <w:p w14:paraId="00F3EC23" w14:textId="77777777" w:rsidR="00704AEC" w:rsidRPr="00274A06" w:rsidRDefault="00704AEC" w:rsidP="00704AEC">
      <w:pPr>
        <w:tabs>
          <w:tab w:val="left" w:pos="8505"/>
        </w:tabs>
        <w:spacing w:after="0" w:line="360" w:lineRule="auto"/>
        <w:jc w:val="both"/>
        <w:rPr>
          <w:rFonts w:asciiTheme="majorHAnsi" w:eastAsia="Times New Roman" w:hAnsiTheme="majorHAnsi" w:cstheme="majorHAnsi"/>
          <w:color w:val="000000" w:themeColor="text1"/>
          <w:sz w:val="24"/>
          <w:szCs w:val="24"/>
        </w:rPr>
      </w:pPr>
    </w:p>
    <w:p w14:paraId="28B6B1B7" w14:textId="77777777" w:rsidR="00704AEC" w:rsidRPr="00274A06" w:rsidRDefault="00704AEC" w:rsidP="00704AEC">
      <w:pPr>
        <w:tabs>
          <w:tab w:val="left" w:pos="8505"/>
        </w:tabs>
        <w:spacing w:after="0" w:line="360" w:lineRule="auto"/>
        <w:jc w:val="both"/>
        <w:rPr>
          <w:rFonts w:asciiTheme="majorHAnsi" w:eastAsia="Times New Roman" w:hAnsiTheme="majorHAnsi" w:cstheme="majorHAnsi"/>
          <w:color w:val="000000" w:themeColor="text1"/>
          <w:sz w:val="24"/>
          <w:szCs w:val="24"/>
        </w:rPr>
      </w:pPr>
      <w:r w:rsidRPr="00274A06">
        <w:rPr>
          <w:rFonts w:asciiTheme="majorHAnsi" w:eastAsia="Times New Roman" w:hAnsiTheme="majorHAnsi" w:cstheme="majorHAnsi"/>
          <w:color w:val="000000" w:themeColor="text1"/>
          <w:sz w:val="24"/>
          <w:szCs w:val="24"/>
        </w:rPr>
        <w:t>RG:.........................................................................CPF…………………….........…....................................</w:t>
      </w:r>
    </w:p>
    <w:p w14:paraId="03CC7966" w14:textId="77777777" w:rsidR="00704AEC" w:rsidRPr="00274A06" w:rsidRDefault="00704AEC" w:rsidP="00704AEC">
      <w:pPr>
        <w:tabs>
          <w:tab w:val="left" w:pos="8505"/>
        </w:tabs>
        <w:spacing w:after="0" w:line="360" w:lineRule="auto"/>
        <w:jc w:val="both"/>
        <w:rPr>
          <w:rFonts w:asciiTheme="majorHAnsi" w:hAnsiTheme="majorHAnsi" w:cstheme="majorHAnsi"/>
          <w:color w:val="000000" w:themeColor="text1"/>
          <w:sz w:val="24"/>
          <w:szCs w:val="24"/>
        </w:rPr>
      </w:pPr>
    </w:p>
    <w:p w14:paraId="5659FAB5" w14:textId="77777777" w:rsidR="00704AEC" w:rsidRPr="00274A06" w:rsidRDefault="00704AEC" w:rsidP="00704AEC">
      <w:pPr>
        <w:tabs>
          <w:tab w:val="left" w:pos="8505"/>
        </w:tabs>
        <w:spacing w:after="0" w:line="360" w:lineRule="auto"/>
        <w:jc w:val="both"/>
        <w:rPr>
          <w:rFonts w:asciiTheme="majorHAnsi" w:eastAsia="Times New Roman" w:hAnsiTheme="majorHAnsi" w:cstheme="majorHAnsi"/>
          <w:color w:val="000000" w:themeColor="text1"/>
          <w:sz w:val="24"/>
          <w:szCs w:val="24"/>
        </w:rPr>
      </w:pPr>
      <w:r w:rsidRPr="00274A06">
        <w:rPr>
          <w:rFonts w:asciiTheme="majorHAnsi" w:eastAsia="Times New Roman" w:hAnsiTheme="majorHAnsi" w:cstheme="majorHAnsi"/>
          <w:color w:val="000000" w:themeColor="text1"/>
          <w:sz w:val="24"/>
          <w:szCs w:val="24"/>
        </w:rPr>
        <w:t>2ª........................................................................................................................................................</w:t>
      </w:r>
    </w:p>
    <w:p w14:paraId="54F3E03C" w14:textId="77777777" w:rsidR="00704AEC" w:rsidRPr="00274A06" w:rsidRDefault="00704AEC" w:rsidP="00704AEC">
      <w:pPr>
        <w:tabs>
          <w:tab w:val="left" w:pos="8505"/>
        </w:tabs>
        <w:spacing w:after="0" w:line="360" w:lineRule="auto"/>
        <w:jc w:val="both"/>
        <w:rPr>
          <w:rFonts w:asciiTheme="majorHAnsi" w:eastAsia="Times New Roman" w:hAnsiTheme="majorHAnsi" w:cstheme="majorHAnsi"/>
          <w:color w:val="000000" w:themeColor="text1"/>
          <w:sz w:val="24"/>
          <w:szCs w:val="24"/>
        </w:rPr>
      </w:pPr>
    </w:p>
    <w:p w14:paraId="2AEE444D" w14:textId="77777777" w:rsidR="00704AEC" w:rsidRPr="00274A06" w:rsidRDefault="00704AEC" w:rsidP="00704AEC">
      <w:pPr>
        <w:tabs>
          <w:tab w:val="left" w:pos="8505"/>
        </w:tabs>
        <w:spacing w:after="0" w:line="360" w:lineRule="auto"/>
        <w:jc w:val="both"/>
        <w:rPr>
          <w:lang w:val="en-US"/>
        </w:rPr>
      </w:pPr>
      <w:proofErr w:type="gramStart"/>
      <w:r w:rsidRPr="00274A06">
        <w:rPr>
          <w:rFonts w:asciiTheme="majorHAnsi" w:eastAsia="Times New Roman" w:hAnsiTheme="majorHAnsi" w:cstheme="majorHAnsi"/>
          <w:color w:val="000000" w:themeColor="text1"/>
          <w:sz w:val="24"/>
          <w:szCs w:val="24"/>
          <w:lang w:val="en-US"/>
        </w:rPr>
        <w:t>RG:.........................................................................</w:t>
      </w:r>
      <w:proofErr w:type="gramEnd"/>
      <w:r w:rsidRPr="00274A06">
        <w:rPr>
          <w:rFonts w:asciiTheme="majorHAnsi" w:eastAsia="Times New Roman" w:hAnsiTheme="majorHAnsi" w:cstheme="majorHAnsi"/>
          <w:color w:val="000000" w:themeColor="text1"/>
          <w:sz w:val="24"/>
          <w:szCs w:val="24"/>
          <w:lang w:val="en-US"/>
        </w:rPr>
        <w:t>CPF:...........</w:t>
      </w:r>
      <w:bookmarkEnd w:id="0"/>
      <w:r w:rsidRPr="00274A06">
        <w:rPr>
          <w:rFonts w:asciiTheme="majorHAnsi" w:eastAsia="Times New Roman" w:hAnsiTheme="majorHAnsi" w:cstheme="majorHAnsi"/>
          <w:color w:val="000000" w:themeColor="text1"/>
          <w:sz w:val="24"/>
          <w:szCs w:val="24"/>
          <w:lang w:val="en-US"/>
        </w:rPr>
        <w:t>........................................................</w:t>
      </w:r>
    </w:p>
    <w:p w14:paraId="11BF0409" w14:textId="77777777" w:rsidR="00704AEC" w:rsidRPr="00274A06" w:rsidRDefault="00704AEC" w:rsidP="00704AEC">
      <w:pPr>
        <w:rPr>
          <w:lang w:val="en-US"/>
        </w:rPr>
      </w:pPr>
    </w:p>
    <w:p w14:paraId="680A7A60" w14:textId="77777777" w:rsidR="00704AEC" w:rsidRPr="00C66C38" w:rsidRDefault="00704AEC" w:rsidP="00704AEC">
      <w:pPr>
        <w:rPr>
          <w:lang w:val="en-US"/>
        </w:rPr>
      </w:pPr>
    </w:p>
    <w:bookmarkEnd w:id="1"/>
    <w:p w14:paraId="75059C0C" w14:textId="77777777" w:rsidR="00704AEC" w:rsidRDefault="00704AEC" w:rsidP="00704AEC"/>
    <w:p w14:paraId="48B95700" w14:textId="77777777" w:rsidR="004A7965" w:rsidRDefault="004A7965"/>
    <w:sectPr w:rsidR="004A7965" w:rsidSect="005B01F1">
      <w:headerReference w:type="default" r:id="rId7"/>
      <w:footerReference w:type="default" r:id="rId8"/>
      <w:pgSz w:w="11906" w:h="16838"/>
      <w:pgMar w:top="993" w:right="1416" w:bottom="993" w:left="993" w:header="142"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35AB2" w14:textId="77777777" w:rsidR="006138A1" w:rsidRDefault="006138A1" w:rsidP="00E707FA">
      <w:pPr>
        <w:spacing w:after="0" w:line="240" w:lineRule="auto"/>
      </w:pPr>
      <w:r>
        <w:separator/>
      </w:r>
    </w:p>
  </w:endnote>
  <w:endnote w:type="continuationSeparator" w:id="0">
    <w:p w14:paraId="2A135F54" w14:textId="77777777" w:rsidR="006138A1" w:rsidRDefault="006138A1" w:rsidP="00E70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417754"/>
      <w:docPartObj>
        <w:docPartGallery w:val="Page Numbers (Bottom of Page)"/>
        <w:docPartUnique/>
      </w:docPartObj>
    </w:sdtPr>
    <w:sdtContent>
      <w:sdt>
        <w:sdtPr>
          <w:id w:val="-1769616900"/>
          <w:docPartObj>
            <w:docPartGallery w:val="Page Numbers (Top of Page)"/>
            <w:docPartUnique/>
          </w:docPartObj>
        </w:sdtPr>
        <w:sdtContent>
          <w:p w14:paraId="2E25538E" w14:textId="77777777" w:rsidR="005B01F1" w:rsidRDefault="00000000">
            <w:pPr>
              <w:pStyle w:val="Footer"/>
              <w:jc w:val="right"/>
            </w:pPr>
            <w:r>
              <w:rPr>
                <w:lang w:val="pt-BR"/>
              </w:rPr>
              <w:t xml:space="preserve">Página </w:t>
            </w:r>
            <w:r>
              <w:rPr>
                <w:b/>
                <w:bCs/>
                <w:sz w:val="24"/>
                <w:szCs w:val="24"/>
              </w:rPr>
              <w:fldChar w:fldCharType="begin"/>
            </w:r>
            <w:r>
              <w:rPr>
                <w:b/>
                <w:bCs/>
              </w:rPr>
              <w:instrText>PAGE</w:instrText>
            </w:r>
            <w:r>
              <w:rPr>
                <w:b/>
                <w:bCs/>
                <w:sz w:val="24"/>
                <w:szCs w:val="24"/>
              </w:rPr>
              <w:fldChar w:fldCharType="separate"/>
            </w:r>
            <w:r>
              <w:rPr>
                <w:b/>
                <w:bCs/>
                <w:lang w:val="pt-BR"/>
              </w:rPr>
              <w:t>2</w:t>
            </w:r>
            <w:r>
              <w:rPr>
                <w:b/>
                <w:bCs/>
                <w:sz w:val="24"/>
                <w:szCs w:val="24"/>
              </w:rPr>
              <w:fldChar w:fldCharType="end"/>
            </w:r>
            <w:r>
              <w:rPr>
                <w:lang w:val="pt-BR"/>
              </w:rPr>
              <w:t xml:space="preserve"> de </w:t>
            </w:r>
            <w:r>
              <w:rPr>
                <w:b/>
                <w:bCs/>
                <w:sz w:val="24"/>
                <w:szCs w:val="24"/>
              </w:rPr>
              <w:fldChar w:fldCharType="begin"/>
            </w:r>
            <w:r>
              <w:rPr>
                <w:b/>
                <w:bCs/>
              </w:rPr>
              <w:instrText>NUMPAGES</w:instrText>
            </w:r>
            <w:r>
              <w:rPr>
                <w:b/>
                <w:bCs/>
                <w:sz w:val="24"/>
                <w:szCs w:val="24"/>
              </w:rPr>
              <w:fldChar w:fldCharType="separate"/>
            </w:r>
            <w:r>
              <w:rPr>
                <w:b/>
                <w:bCs/>
                <w:lang w:val="pt-BR"/>
              </w:rPr>
              <w:t>2</w:t>
            </w:r>
            <w:r>
              <w:rPr>
                <w:b/>
                <w:bCs/>
                <w:sz w:val="24"/>
                <w:szCs w:val="24"/>
              </w:rPr>
              <w:fldChar w:fldCharType="end"/>
            </w:r>
          </w:p>
        </w:sdtContent>
      </w:sdt>
    </w:sdtContent>
  </w:sdt>
  <w:p w14:paraId="690342E1" w14:textId="77777777" w:rsidR="005B01F1" w:rsidRPr="00AD54A0" w:rsidRDefault="00000000">
    <w:pPr>
      <w:pStyle w:val="Footer"/>
    </w:pPr>
    <w:r w:rsidRPr="00AD54A0">
      <w:rPr>
        <w:b/>
        <w:bCs/>
        <w:color w:val="538135" w:themeColor="accent6" w:themeShade="BF"/>
      </w:rPr>
      <w:t xml:space="preserve">   </w:t>
    </w:r>
    <w:r w:rsidRPr="00AB2E80">
      <w:rPr>
        <w:b/>
        <w:bCs/>
        <w:color w:val="385623" w:themeColor="accent6" w:themeShade="80"/>
      </w:rPr>
      <w:t xml:space="preserve">www.greenlinewy.com             </w:t>
    </w:r>
    <w:r>
      <w:rPr>
        <w:b/>
        <w:bCs/>
        <w:color w:val="385623" w:themeColor="accent6" w:themeShade="80"/>
      </w:rPr>
      <w:t xml:space="preserve">              </w:t>
    </w:r>
    <w:r w:rsidRPr="00AB2E80">
      <w:rPr>
        <w:b/>
        <w:bCs/>
        <w:color w:val="385623" w:themeColor="accent6" w:themeShade="80"/>
      </w:rPr>
      <w:t xml:space="preserve">   </w:t>
    </w:r>
    <w:r>
      <w:rPr>
        <w:b/>
        <w:bCs/>
        <w:color w:val="385623" w:themeColor="accent6" w:themeShade="80"/>
      </w:rPr>
      <w:t>adm@</w:t>
    </w:r>
    <w:r w:rsidRPr="00AB2E80">
      <w:rPr>
        <w:b/>
        <w:bCs/>
        <w:color w:val="385623" w:themeColor="accent6" w:themeShade="80"/>
      </w:rPr>
      <w:t>greenlinew</w:t>
    </w:r>
    <w:r>
      <w:rPr>
        <w:b/>
        <w:bCs/>
        <w:color w:val="385623" w:themeColor="accent6" w:themeShade="80"/>
      </w:rPr>
      <w:t>y</w:t>
    </w:r>
    <w:r w:rsidRPr="00AB2E80">
      <w:rPr>
        <w:b/>
        <w:bCs/>
        <w:color w:val="385623" w:themeColor="accent6" w:themeShade="80"/>
      </w:rPr>
      <w:t>.com</w:t>
    </w:r>
    <w:r w:rsidRPr="00AB2E80">
      <w:rPr>
        <w:color w:val="385623" w:themeColor="accent6" w:themeShade="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9EEB3" w14:textId="77777777" w:rsidR="006138A1" w:rsidRDefault="006138A1" w:rsidP="00E707FA">
      <w:pPr>
        <w:spacing w:after="0" w:line="240" w:lineRule="auto"/>
      </w:pPr>
      <w:r>
        <w:separator/>
      </w:r>
    </w:p>
  </w:footnote>
  <w:footnote w:type="continuationSeparator" w:id="0">
    <w:p w14:paraId="17E3AE75" w14:textId="77777777" w:rsidR="006138A1" w:rsidRDefault="006138A1" w:rsidP="00E70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C157" w14:textId="77777777" w:rsidR="005B01F1" w:rsidRDefault="00000000" w:rsidP="005B01F1">
    <w:pPr>
      <w:pStyle w:val="Header"/>
      <w:tabs>
        <w:tab w:val="clear" w:pos="8504"/>
        <w:tab w:val="left" w:pos="6821"/>
      </w:tabs>
      <w:rPr>
        <w:noProof/>
      </w:rPr>
    </w:pPr>
    <w:r>
      <w:t xml:space="preserve">                              </w:t>
    </w:r>
    <w:r w:rsidRPr="00AF53AA">
      <w:rPr>
        <w:noProof/>
      </w:rPr>
      <w:drawing>
        <wp:inline distT="0" distB="0" distL="0" distR="0" wp14:anchorId="7FD9478B" wp14:editId="4D9A9EB9">
          <wp:extent cx="73330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47104" cy="795752"/>
                  </a:xfrm>
                  <a:prstGeom prst="rect">
                    <a:avLst/>
                  </a:prstGeom>
                </pic:spPr>
              </pic:pic>
            </a:graphicData>
          </a:graphic>
        </wp:inline>
      </w:drawing>
    </w:r>
    <w:r>
      <w:t xml:space="preserve">                                                                                </w:t>
    </w:r>
    <w:r>
      <w:rPr>
        <w:noProof/>
      </w:rPr>
      <w:drawing>
        <wp:inline distT="0" distB="0" distL="0" distR="0" wp14:anchorId="3FC80988" wp14:editId="78227694">
          <wp:extent cx="861542" cy="883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0251" cy="903115"/>
                  </a:xfrm>
                  <a:prstGeom prst="rect">
                    <a:avLst/>
                  </a:prstGeom>
                  <a:noFill/>
                  <a:ln>
                    <a:noFill/>
                  </a:ln>
                </pic:spPr>
              </pic:pic>
            </a:graphicData>
          </a:graphic>
        </wp:inline>
      </w:drawing>
    </w:r>
  </w:p>
  <w:p w14:paraId="5C8212A7" w14:textId="435A2795" w:rsidR="005B01F1" w:rsidRDefault="00000000" w:rsidP="005B01F1">
    <w:pPr>
      <w:pStyle w:val="Header"/>
      <w:tabs>
        <w:tab w:val="clear" w:pos="8504"/>
        <w:tab w:val="left" w:pos="6821"/>
      </w:tabs>
    </w:pPr>
    <w:r>
      <w:tab/>
      <w:t xml:space="preserve">                                                                                                                             Nº01-</w:t>
    </w:r>
    <w:r w:rsidR="00E707FA">
      <w:t>JE</w:t>
    </w:r>
    <w:r>
      <w:t>-</w:t>
    </w:r>
    <w:r w:rsidR="00E707FA">
      <w:t>MT</w:t>
    </w:r>
    <w:r>
      <w:t>-</w:t>
    </w:r>
    <w:r w:rsidR="00E707FA">
      <w:t>01</w:t>
    </w:r>
    <w:r>
      <w:t>-1</w:t>
    </w:r>
    <w:r w:rsidR="00E707FA">
      <w:t>2</w:t>
    </w:r>
    <w: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349AE"/>
    <w:multiLevelType w:val="hybridMultilevel"/>
    <w:tmpl w:val="1F72C5C2"/>
    <w:lvl w:ilvl="0" w:tplc="0816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5056C0F"/>
    <w:multiLevelType w:val="hybridMultilevel"/>
    <w:tmpl w:val="C338E1D2"/>
    <w:lvl w:ilvl="0" w:tplc="08160013">
      <w:start w:val="1"/>
      <w:numFmt w:val="upperRoman"/>
      <w:lvlText w:val="%1."/>
      <w:lvlJc w:val="right"/>
      <w:pPr>
        <w:ind w:left="773" w:hanging="360"/>
      </w:pPr>
      <w:rPr>
        <w:rFonts w:hint="default"/>
      </w:rPr>
    </w:lvl>
    <w:lvl w:ilvl="1" w:tplc="FFFFFFFF" w:tentative="1">
      <w:start w:val="1"/>
      <w:numFmt w:val="bullet"/>
      <w:lvlText w:val="o"/>
      <w:lvlJc w:val="left"/>
      <w:pPr>
        <w:ind w:left="1493" w:hanging="360"/>
      </w:pPr>
      <w:rPr>
        <w:rFonts w:ascii="Courier New" w:hAnsi="Courier New" w:cs="Courier New" w:hint="default"/>
      </w:rPr>
    </w:lvl>
    <w:lvl w:ilvl="2" w:tplc="FFFFFFFF" w:tentative="1">
      <w:start w:val="1"/>
      <w:numFmt w:val="bullet"/>
      <w:lvlText w:val=""/>
      <w:lvlJc w:val="left"/>
      <w:pPr>
        <w:ind w:left="2213" w:hanging="360"/>
      </w:pPr>
      <w:rPr>
        <w:rFonts w:ascii="Wingdings" w:hAnsi="Wingdings" w:hint="default"/>
      </w:rPr>
    </w:lvl>
    <w:lvl w:ilvl="3" w:tplc="FFFFFFFF" w:tentative="1">
      <w:start w:val="1"/>
      <w:numFmt w:val="bullet"/>
      <w:lvlText w:val=""/>
      <w:lvlJc w:val="left"/>
      <w:pPr>
        <w:ind w:left="2933" w:hanging="360"/>
      </w:pPr>
      <w:rPr>
        <w:rFonts w:ascii="Symbol" w:hAnsi="Symbol" w:hint="default"/>
      </w:rPr>
    </w:lvl>
    <w:lvl w:ilvl="4" w:tplc="FFFFFFFF" w:tentative="1">
      <w:start w:val="1"/>
      <w:numFmt w:val="bullet"/>
      <w:lvlText w:val="o"/>
      <w:lvlJc w:val="left"/>
      <w:pPr>
        <w:ind w:left="3653" w:hanging="360"/>
      </w:pPr>
      <w:rPr>
        <w:rFonts w:ascii="Courier New" w:hAnsi="Courier New" w:cs="Courier New" w:hint="default"/>
      </w:rPr>
    </w:lvl>
    <w:lvl w:ilvl="5" w:tplc="FFFFFFFF" w:tentative="1">
      <w:start w:val="1"/>
      <w:numFmt w:val="bullet"/>
      <w:lvlText w:val=""/>
      <w:lvlJc w:val="left"/>
      <w:pPr>
        <w:ind w:left="4373" w:hanging="360"/>
      </w:pPr>
      <w:rPr>
        <w:rFonts w:ascii="Wingdings" w:hAnsi="Wingdings" w:hint="default"/>
      </w:rPr>
    </w:lvl>
    <w:lvl w:ilvl="6" w:tplc="FFFFFFFF" w:tentative="1">
      <w:start w:val="1"/>
      <w:numFmt w:val="bullet"/>
      <w:lvlText w:val=""/>
      <w:lvlJc w:val="left"/>
      <w:pPr>
        <w:ind w:left="5093" w:hanging="360"/>
      </w:pPr>
      <w:rPr>
        <w:rFonts w:ascii="Symbol" w:hAnsi="Symbol" w:hint="default"/>
      </w:rPr>
    </w:lvl>
    <w:lvl w:ilvl="7" w:tplc="FFFFFFFF" w:tentative="1">
      <w:start w:val="1"/>
      <w:numFmt w:val="bullet"/>
      <w:lvlText w:val="o"/>
      <w:lvlJc w:val="left"/>
      <w:pPr>
        <w:ind w:left="5813" w:hanging="360"/>
      </w:pPr>
      <w:rPr>
        <w:rFonts w:ascii="Courier New" w:hAnsi="Courier New" w:cs="Courier New" w:hint="default"/>
      </w:rPr>
    </w:lvl>
    <w:lvl w:ilvl="8" w:tplc="FFFFFFFF" w:tentative="1">
      <w:start w:val="1"/>
      <w:numFmt w:val="bullet"/>
      <w:lvlText w:val=""/>
      <w:lvlJc w:val="left"/>
      <w:pPr>
        <w:ind w:left="6533" w:hanging="360"/>
      </w:pPr>
      <w:rPr>
        <w:rFonts w:ascii="Wingdings" w:hAnsi="Wingdings" w:hint="default"/>
      </w:rPr>
    </w:lvl>
  </w:abstractNum>
  <w:abstractNum w:abstractNumId="2" w15:restartNumberingAfterBreak="0">
    <w:nsid w:val="6E3E1364"/>
    <w:multiLevelType w:val="hybridMultilevel"/>
    <w:tmpl w:val="F89AD674"/>
    <w:lvl w:ilvl="0" w:tplc="0816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63130398">
    <w:abstractNumId w:val="0"/>
  </w:num>
  <w:num w:numId="2" w16cid:durableId="562445489">
    <w:abstractNumId w:val="2"/>
  </w:num>
  <w:num w:numId="3" w16cid:durableId="487671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AEC"/>
    <w:rsid w:val="004A7965"/>
    <w:rsid w:val="006138A1"/>
    <w:rsid w:val="00704AEC"/>
    <w:rsid w:val="00BA0AD4"/>
    <w:rsid w:val="00E707F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70DB5"/>
  <w15:chartTrackingRefBased/>
  <w15:docId w15:val="{96D6D950-616E-44C1-B5E6-D3557598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AEC"/>
    <w:pPr>
      <w:tabs>
        <w:tab w:val="center" w:pos="4252"/>
        <w:tab w:val="right" w:pos="8504"/>
      </w:tabs>
      <w:spacing w:after="0" w:line="240" w:lineRule="auto"/>
    </w:pPr>
  </w:style>
  <w:style w:type="character" w:customStyle="1" w:styleId="HeaderChar">
    <w:name w:val="Header Char"/>
    <w:basedOn w:val="DefaultParagraphFont"/>
    <w:link w:val="Header"/>
    <w:uiPriority w:val="99"/>
    <w:rsid w:val="00704AEC"/>
  </w:style>
  <w:style w:type="paragraph" w:styleId="Footer">
    <w:name w:val="footer"/>
    <w:basedOn w:val="Normal"/>
    <w:link w:val="FooterChar"/>
    <w:uiPriority w:val="99"/>
    <w:unhideWhenUsed/>
    <w:rsid w:val="00704AEC"/>
    <w:pPr>
      <w:tabs>
        <w:tab w:val="center" w:pos="4252"/>
        <w:tab w:val="right" w:pos="8504"/>
      </w:tabs>
      <w:spacing w:after="0" w:line="240" w:lineRule="auto"/>
    </w:pPr>
  </w:style>
  <w:style w:type="character" w:customStyle="1" w:styleId="FooterChar">
    <w:name w:val="Footer Char"/>
    <w:basedOn w:val="DefaultParagraphFont"/>
    <w:link w:val="Footer"/>
    <w:uiPriority w:val="99"/>
    <w:rsid w:val="00704AEC"/>
  </w:style>
  <w:style w:type="table" w:styleId="TableGrid">
    <w:name w:val="Table Grid"/>
    <w:basedOn w:val="TableNormal"/>
    <w:uiPriority w:val="39"/>
    <w:rsid w:val="00704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16</Pages>
  <Words>5460</Words>
  <Characters>29487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Lucio Pereira Lopez</dc:creator>
  <cp:keywords/>
  <dc:description/>
  <cp:lastModifiedBy>Lucio Pereira Lopez</cp:lastModifiedBy>
  <cp:revision>1</cp:revision>
  <dcterms:created xsi:type="dcterms:W3CDTF">2022-12-20T22:21:00Z</dcterms:created>
  <dcterms:modified xsi:type="dcterms:W3CDTF">2022-12-20T22:49:00Z</dcterms:modified>
</cp:coreProperties>
</file>